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2B79" w14:textId="77777777" w:rsidR="00A17256" w:rsidRDefault="00A17256" w:rsidP="001F32BA">
      <w:pPr>
        <w:jc w:val="center"/>
        <w:rPr>
          <w:rFonts w:ascii="Arial Narrow" w:hAnsi="Arial Narrow" w:cstheme="minorBidi"/>
          <w:b/>
          <w:bCs/>
          <w:sz w:val="28"/>
          <w:szCs w:val="28"/>
        </w:rPr>
      </w:pPr>
    </w:p>
    <w:p w14:paraId="4AE51AA0" w14:textId="421F0D65" w:rsidR="00D43874" w:rsidRDefault="00913E1B" w:rsidP="001F32BA">
      <w:pPr>
        <w:jc w:val="center"/>
        <w:rPr>
          <w:rFonts w:asciiTheme="minorHAnsi" w:hAnsiTheme="minorHAnsi" w:cstheme="minorBidi"/>
          <w:b/>
          <w:bCs/>
        </w:rPr>
      </w:pPr>
      <w:r w:rsidRPr="00174D87">
        <w:rPr>
          <w:rFonts w:ascii="Arial Narrow" w:hAnsi="Arial Narrow" w:cstheme="minorBidi"/>
          <w:b/>
          <w:bCs/>
          <w:sz w:val="28"/>
          <w:szCs w:val="28"/>
        </w:rPr>
        <w:t>SFI IMPLEMENTATION COMMITTEE PLAYBOOK</w:t>
      </w:r>
      <w:r w:rsidR="00126E9E" w:rsidRPr="00174D87">
        <w:rPr>
          <w:rFonts w:ascii="Arial Narrow" w:hAnsi="Arial Narrow" w:cstheme="minorBidi"/>
          <w:b/>
          <w:bCs/>
          <w:sz w:val="28"/>
          <w:szCs w:val="28"/>
        </w:rPr>
        <w:t xml:space="preserve">: </w:t>
      </w:r>
      <w:r w:rsidR="001F32BA">
        <w:rPr>
          <w:rFonts w:ascii="Arial Narrow" w:hAnsi="Arial Narrow" w:cstheme="minorBidi"/>
          <w:b/>
          <w:bCs/>
          <w:sz w:val="28"/>
          <w:szCs w:val="28"/>
        </w:rPr>
        <w:t>FIRE RESILIENCE</w:t>
      </w:r>
      <w:r w:rsidR="008D4FC4">
        <w:rPr>
          <w:rFonts w:ascii="Arial Narrow" w:hAnsi="Arial Narrow" w:cstheme="minorBidi"/>
          <w:b/>
          <w:bCs/>
          <w:sz w:val="28"/>
          <w:szCs w:val="28"/>
        </w:rPr>
        <w:t xml:space="preserve"> </w:t>
      </w:r>
      <w:r w:rsidR="00B016E1">
        <w:rPr>
          <w:rFonts w:ascii="Arial Narrow" w:hAnsi="Arial Narrow" w:cstheme="minorBidi"/>
          <w:b/>
          <w:bCs/>
          <w:sz w:val="28"/>
          <w:szCs w:val="28"/>
        </w:rPr>
        <w:t>AND</w:t>
      </w:r>
      <w:r w:rsidR="008D4FC4">
        <w:rPr>
          <w:rFonts w:ascii="Arial Narrow" w:hAnsi="Arial Narrow" w:cstheme="minorBidi"/>
          <w:b/>
          <w:bCs/>
          <w:sz w:val="28"/>
          <w:szCs w:val="28"/>
        </w:rPr>
        <w:t xml:space="preserve"> AWARENESS</w:t>
      </w:r>
    </w:p>
    <w:p w14:paraId="324FC0C5" w14:textId="583B46D9" w:rsidR="00913E1B" w:rsidRPr="00913E1B" w:rsidRDefault="00565F62" w:rsidP="00913E1B">
      <w:pPr>
        <w:jc w:val="center"/>
        <w:rPr>
          <w:rFonts w:asciiTheme="minorHAnsi" w:hAnsiTheme="minorHAnsi" w:cstheme="minorBidi"/>
          <w:b/>
          <w:bCs/>
          <w:i/>
          <w:iCs/>
        </w:rPr>
      </w:pPr>
      <w:r>
        <w:rPr>
          <w:rFonts w:asciiTheme="minorHAnsi" w:hAnsiTheme="minorHAnsi" w:cstheme="minorBidi"/>
          <w:b/>
          <w:bCs/>
          <w:i/>
          <w:iCs/>
        </w:rPr>
        <w:t>December 1</w:t>
      </w:r>
      <w:r w:rsidR="008A0794">
        <w:rPr>
          <w:rFonts w:asciiTheme="minorHAnsi" w:hAnsiTheme="minorHAnsi" w:cstheme="minorBidi"/>
          <w:b/>
          <w:bCs/>
          <w:i/>
          <w:iCs/>
        </w:rPr>
        <w:t xml:space="preserve">, </w:t>
      </w:r>
      <w:r w:rsidR="001F32BA">
        <w:rPr>
          <w:rFonts w:asciiTheme="minorHAnsi" w:hAnsiTheme="minorHAnsi" w:cstheme="minorBidi"/>
          <w:b/>
          <w:bCs/>
          <w:i/>
          <w:iCs/>
        </w:rPr>
        <w:t>2022</w:t>
      </w:r>
    </w:p>
    <w:p w14:paraId="6BD5F404" w14:textId="77777777" w:rsidR="00913E1B" w:rsidRDefault="00913E1B" w:rsidP="00AE50E4">
      <w:pPr>
        <w:rPr>
          <w:rFonts w:asciiTheme="minorHAnsi" w:hAnsiTheme="minorHAnsi" w:cstheme="minorBidi"/>
          <w:b/>
          <w:bCs/>
          <w:u w:val="single"/>
        </w:rPr>
      </w:pPr>
    </w:p>
    <w:p w14:paraId="1CA7054B" w14:textId="6BD13AEC" w:rsidR="004E3130" w:rsidRPr="00174D87" w:rsidRDefault="00913E1B" w:rsidP="00CF023E">
      <w:pPr>
        <w:rPr>
          <w:rFonts w:ascii="Arial Narrow" w:hAnsi="Arial Narrow" w:cs="Times New Roman (Body CS)"/>
          <w:b/>
          <w:bCs/>
          <w:caps/>
          <w:color w:val="0088A5"/>
          <w:sz w:val="24"/>
          <w:szCs w:val="24"/>
          <w:u w:val="single"/>
        </w:rPr>
      </w:pPr>
      <w:r w:rsidRPr="00174D87">
        <w:rPr>
          <w:rFonts w:ascii="Arial Narrow" w:hAnsi="Arial Narrow" w:cs="Times New Roman (Body CS)"/>
          <w:b/>
          <w:bCs/>
          <w:caps/>
          <w:color w:val="0088A5"/>
          <w:sz w:val="24"/>
          <w:szCs w:val="24"/>
          <w:u w:val="single"/>
        </w:rPr>
        <w:t xml:space="preserve">Introduction to </w:t>
      </w:r>
      <w:r w:rsidR="00AE50E4" w:rsidRPr="00174D87">
        <w:rPr>
          <w:rFonts w:ascii="Arial Narrow" w:hAnsi="Arial Narrow" w:cs="Times New Roman (Body CS)"/>
          <w:b/>
          <w:bCs/>
          <w:caps/>
          <w:color w:val="0088A5"/>
          <w:sz w:val="24"/>
          <w:szCs w:val="24"/>
          <w:u w:val="single"/>
        </w:rPr>
        <w:t>SIC Playbook</w:t>
      </w:r>
      <w:r w:rsidR="00F76095" w:rsidRPr="00174D87">
        <w:rPr>
          <w:rFonts w:ascii="Arial Narrow" w:hAnsi="Arial Narrow" w:cs="Times New Roman (Body CS)"/>
          <w:b/>
          <w:bCs/>
          <w:caps/>
          <w:color w:val="0088A5"/>
          <w:sz w:val="24"/>
          <w:szCs w:val="24"/>
          <w:u w:val="single"/>
        </w:rPr>
        <w:t>s</w:t>
      </w:r>
    </w:p>
    <w:p w14:paraId="54CE5A0F" w14:textId="77777777" w:rsidR="00174D87" w:rsidRPr="00174D87" w:rsidRDefault="00174D87" w:rsidP="00CF023E">
      <w:pPr>
        <w:rPr>
          <w:rFonts w:ascii="Arial Narrow" w:hAnsi="Arial Narrow" w:cs="Times New Roman (Body CS)"/>
          <w:b/>
          <w:bCs/>
          <w:caps/>
          <w:color w:val="82C341"/>
          <w:sz w:val="24"/>
          <w:szCs w:val="24"/>
          <w:u w:val="single"/>
        </w:rPr>
      </w:pPr>
    </w:p>
    <w:p w14:paraId="4F62EA7B" w14:textId="41F88B84" w:rsidR="0078165F" w:rsidRDefault="00BA0B81" w:rsidP="00CF023E">
      <w:r w:rsidRPr="00BA0B81">
        <w:t xml:space="preserve">The requirements of the </w:t>
      </w:r>
      <w:hyperlink r:id="rId8" w:history="1">
        <w:r w:rsidRPr="0038246E">
          <w:rPr>
            <w:rStyle w:val="Hyperlink"/>
          </w:rPr>
          <w:t>2022 SFI Standards</w:t>
        </w:r>
      </w:hyperlink>
      <w:r w:rsidRPr="00BA0B81">
        <w:t xml:space="preserve"> for Forest Management and Fiber Sourcing introduce new opportunities for engagement and collaboration via the SFI Implementation Committees</w:t>
      </w:r>
      <w:r w:rsidR="00055B1D">
        <w:t xml:space="preserve"> (SICs)</w:t>
      </w:r>
      <w:r w:rsidRPr="00BA0B81">
        <w:t xml:space="preserve">. These opportunities focus on new or enhanced elements of the </w:t>
      </w:r>
      <w:r w:rsidR="00E72799">
        <w:t xml:space="preserve">SFI </w:t>
      </w:r>
      <w:r w:rsidR="00A26876">
        <w:t xml:space="preserve">2022 </w:t>
      </w:r>
      <w:r w:rsidR="00E72799">
        <w:t>S</w:t>
      </w:r>
      <w:r w:rsidRPr="00BA0B81">
        <w:t>tandards including Climate Smart Forestry, Fire Resilience and Awareness, and Conservation of Biodiversity</w:t>
      </w:r>
      <w:r w:rsidR="00395388">
        <w:t xml:space="preserve"> (Forests of Exceptional Conservation Value - FECVs)</w:t>
      </w:r>
      <w:r w:rsidRPr="00BA0B81">
        <w:t xml:space="preserve">. </w:t>
      </w:r>
      <w:r w:rsidR="000E7CDF">
        <w:t>In a recent survey</w:t>
      </w:r>
      <w:r w:rsidR="00913E1B">
        <w:t xml:space="preserve"> conducted by SFI</w:t>
      </w:r>
      <w:r w:rsidR="000E7CDF">
        <w:t>, an overwhelming majority of SFI</w:t>
      </w:r>
      <w:r w:rsidR="00C02600">
        <w:t>-</w:t>
      </w:r>
      <w:r w:rsidR="000E7CDF">
        <w:t xml:space="preserve">certified organizations indicated interest in collaboration via the SICs on these requirements. </w:t>
      </w:r>
    </w:p>
    <w:p w14:paraId="1F6D3C62" w14:textId="77777777" w:rsidR="0078165F" w:rsidRDefault="0078165F" w:rsidP="00CF023E"/>
    <w:p w14:paraId="65F216EC" w14:textId="00F21F1C" w:rsidR="00A63215" w:rsidRDefault="008478F2" w:rsidP="00A63215">
      <w:r>
        <w:t xml:space="preserve">In response, SFI </w:t>
      </w:r>
      <w:r w:rsidR="001706AF">
        <w:t>has developed</w:t>
      </w:r>
      <w:r>
        <w:t xml:space="preserve"> a set of </w:t>
      </w:r>
      <w:r w:rsidRPr="00A63215">
        <w:rPr>
          <w:i/>
          <w:iCs/>
        </w:rPr>
        <w:t>SIC</w:t>
      </w:r>
      <w:r>
        <w:t xml:space="preserve"> </w:t>
      </w:r>
      <w:r w:rsidRPr="00A63215">
        <w:rPr>
          <w:i/>
          <w:iCs/>
        </w:rPr>
        <w:t>Playbooks</w:t>
      </w:r>
      <w:r>
        <w:t xml:space="preserve"> that provide resources and actionable tips for SICs. The SIC Playbooks draw from and build on the resources and information provided in the </w:t>
      </w:r>
      <w:hyperlink r:id="rId9" w:history="1">
        <w:hyperlink r:id="rId10" w:history="1">
          <w:r w:rsidRPr="004639EC">
            <w:rPr>
              <w:rStyle w:val="Hyperlink"/>
            </w:rPr>
            <w:t>SFI Standard Guidance</w:t>
          </w:r>
        </w:hyperlink>
      </w:hyperlink>
      <w:r>
        <w:t xml:space="preserve"> but go further in outlining specific steps and resources that could be mobilized by SICs. </w:t>
      </w:r>
      <w:r w:rsidR="00A63215">
        <w:t xml:space="preserve">In addition to this Playbook on </w:t>
      </w:r>
      <w:r w:rsidR="00B477AF">
        <w:t>Fire Resilience and Awareness (2022 Forest Management, Objective 10)</w:t>
      </w:r>
      <w:r w:rsidR="00A63215">
        <w:t>, Playbooks are also available for Climate Smart Forestry (2022 Forest Management, Objective 9)</w:t>
      </w:r>
      <w:r w:rsidR="00A63215" w:rsidRPr="00A63215">
        <w:t xml:space="preserve"> </w:t>
      </w:r>
      <w:r w:rsidR="00A63215">
        <w:t xml:space="preserve">and </w:t>
      </w:r>
      <w:r w:rsidR="0038246E">
        <w:t>for</w:t>
      </w:r>
      <w:r w:rsidR="00B477AF">
        <w:t xml:space="preserve"> Biodiversity in Fiber Sourcing (2022 SFI Fiber Sourcing, Objective 1)</w:t>
      </w:r>
      <w:r w:rsidR="00DE3E9C">
        <w:t xml:space="preserve"> – these can be found at </w:t>
      </w:r>
      <w:hyperlink r:id="rId11" w:history="1">
        <w:r w:rsidR="00DE3E9C" w:rsidRPr="00DE3E9C">
          <w:rPr>
            <w:rStyle w:val="Hyperlink"/>
          </w:rPr>
          <w:t>https://forests.org/sic/</w:t>
        </w:r>
      </w:hyperlink>
      <w:r w:rsidR="00A63215">
        <w:t>. Other</w:t>
      </w:r>
      <w:r w:rsidR="003E02D4">
        <w:t>s</w:t>
      </w:r>
      <w:r w:rsidR="00A63215">
        <w:t xml:space="preserve"> may also be developed in response to needs and requests of SICs. </w:t>
      </w:r>
    </w:p>
    <w:p w14:paraId="42139D05" w14:textId="77777777" w:rsidR="007959F9" w:rsidRDefault="007959F9" w:rsidP="00A63215"/>
    <w:tbl>
      <w:tblPr>
        <w:tblStyle w:val="TableGrid"/>
        <w:tblpPr w:leftFromText="180" w:rightFromText="180" w:vertAnchor="text" w:horzAnchor="margin" w:tblpY="102"/>
        <w:tblW w:w="0" w:type="auto"/>
        <w:shd w:val="clear" w:color="auto" w:fill="E5F4F8"/>
        <w:tblLook w:val="04A0" w:firstRow="1" w:lastRow="0" w:firstColumn="1" w:lastColumn="0" w:noHBand="0" w:noVBand="1"/>
      </w:tblPr>
      <w:tblGrid>
        <w:gridCol w:w="12950"/>
      </w:tblGrid>
      <w:tr w:rsidR="007959F9" w14:paraId="33C7F2E3" w14:textId="77777777" w:rsidTr="001706AF">
        <w:trPr>
          <w:trHeight w:val="1973"/>
        </w:trPr>
        <w:tc>
          <w:tcPr>
            <w:tcW w:w="12950" w:type="dxa"/>
            <w:shd w:val="clear" w:color="auto" w:fill="E5F4F8"/>
          </w:tcPr>
          <w:p w14:paraId="700A8797" w14:textId="77777777" w:rsidR="007959F9" w:rsidRPr="00461749" w:rsidRDefault="007959F9" w:rsidP="001706AF">
            <w:pPr>
              <w:spacing w:before="120"/>
              <w:rPr>
                <w:b/>
                <w:bCs/>
              </w:rPr>
            </w:pPr>
            <w:r w:rsidRPr="00461749">
              <w:rPr>
                <w:b/>
                <w:bCs/>
              </w:rPr>
              <w:t xml:space="preserve">An Iterative Tool: </w:t>
            </w:r>
            <w:r>
              <w:rPr>
                <w:b/>
                <w:bCs/>
              </w:rPr>
              <w:t>Please S</w:t>
            </w:r>
            <w:r w:rsidRPr="00461749">
              <w:rPr>
                <w:b/>
                <w:bCs/>
              </w:rPr>
              <w:t>end Us Your Feedback + Suggestions</w:t>
            </w:r>
          </w:p>
          <w:p w14:paraId="5F009102" w14:textId="42447AF5" w:rsidR="007959F9" w:rsidRDefault="007959F9" w:rsidP="007959F9">
            <w:r>
              <w:t xml:space="preserve">In response to growing interest, this SIC Playbook is released as </w:t>
            </w:r>
            <w:r w:rsidR="00CB185F">
              <w:t xml:space="preserve">a </w:t>
            </w:r>
            <w:r>
              <w:t xml:space="preserve">resource that SICs can begin using immediately. However, it is a tool that </w:t>
            </w:r>
            <w:r w:rsidR="00B2507E">
              <w:t>may</w:t>
            </w:r>
            <w:r>
              <w:t xml:space="preserve"> be refined over time as it gets utilized</w:t>
            </w:r>
            <w:r w:rsidR="00B2507E">
              <w:t xml:space="preserve"> by SICs with their tips and feedback</w:t>
            </w:r>
            <w:r>
              <w:t xml:space="preserve">. SICs and </w:t>
            </w:r>
            <w:r w:rsidR="00C02600">
              <w:t>SFI-</w:t>
            </w:r>
            <w:r>
              <w:t xml:space="preserve">certified organizations are encouraged to let the SFI team know what is working and what could be improved. We are also seeking suggestions for the best regional </w:t>
            </w:r>
            <w:r w:rsidR="0038246E">
              <w:t xml:space="preserve">and state/provincial </w:t>
            </w:r>
            <w:r>
              <w:t xml:space="preserve">resources, as well as ideas and best practices that your SIC has identified in implementing this SIC Playbook in your region, </w:t>
            </w:r>
            <w:proofErr w:type="gramStart"/>
            <w:r>
              <w:t>state</w:t>
            </w:r>
            <w:proofErr w:type="gramEnd"/>
            <w:r>
              <w:t xml:space="preserve"> or province. </w:t>
            </w:r>
            <w:r w:rsidR="00FF2FAA">
              <w:t xml:space="preserve"> Please </w:t>
            </w:r>
            <w:r w:rsidR="003359A7">
              <w:t>provide feedback</w:t>
            </w:r>
            <w:r w:rsidR="00C75373">
              <w:t xml:space="preserve"> and suggestions to</w:t>
            </w:r>
            <w:r w:rsidR="00FF2FAA">
              <w:t xml:space="preserve"> Nadine Block, SFI Senior VP</w:t>
            </w:r>
            <w:r w:rsidR="003359A7">
              <w:t xml:space="preserve">, </w:t>
            </w:r>
            <w:r w:rsidR="00FF2FAA">
              <w:t xml:space="preserve">Community and Government Relations, at </w:t>
            </w:r>
            <w:hyperlink r:id="rId12" w:history="1">
              <w:r w:rsidR="00FF2FAA" w:rsidRPr="002A7F7B">
                <w:rPr>
                  <w:rStyle w:val="Hyperlink"/>
                </w:rPr>
                <w:t>nadine.block@forests.org</w:t>
              </w:r>
            </w:hyperlink>
            <w:r w:rsidR="00C75373">
              <w:t>.</w:t>
            </w:r>
          </w:p>
        </w:tc>
      </w:tr>
    </w:tbl>
    <w:p w14:paraId="2D187084" w14:textId="77777777" w:rsidR="008478F2" w:rsidRDefault="008478F2" w:rsidP="00A63215">
      <w:pPr>
        <w:pStyle w:val="ListParagraph"/>
      </w:pPr>
    </w:p>
    <w:p w14:paraId="10F3E91D" w14:textId="77777777" w:rsidR="001706AF" w:rsidRDefault="001706AF">
      <w:pPr>
        <w:spacing w:after="160" w:line="259" w:lineRule="auto"/>
      </w:pPr>
      <w:r>
        <w:br w:type="page"/>
      </w:r>
    </w:p>
    <w:p w14:paraId="711CAD24" w14:textId="63A01FE1" w:rsidR="003F2DBC" w:rsidRDefault="00F06C4D" w:rsidP="00CF023E">
      <w:r>
        <w:lastRenderedPageBreak/>
        <w:t xml:space="preserve">SICs offer </w:t>
      </w:r>
      <w:r w:rsidR="00214C96">
        <w:t xml:space="preserve">a venue in </w:t>
      </w:r>
      <w:r>
        <w:t xml:space="preserve">which </w:t>
      </w:r>
      <w:r w:rsidR="00C02600">
        <w:t>SFI-</w:t>
      </w:r>
      <w:r>
        <w:t xml:space="preserve">certified organizations can </w:t>
      </w:r>
      <w:r w:rsidR="00214C96">
        <w:t xml:space="preserve">collaboratively </w:t>
      </w:r>
      <w:r>
        <w:t xml:space="preserve">undertake </w:t>
      </w:r>
      <w:r w:rsidR="00B05C14">
        <w:t xml:space="preserve">high leverage </w:t>
      </w:r>
      <w:r>
        <w:t xml:space="preserve">activities </w:t>
      </w:r>
      <w:r w:rsidR="009C3F77">
        <w:t xml:space="preserve">to meet SFI certification requirements </w:t>
      </w:r>
      <w:r w:rsidR="00214C96">
        <w:t xml:space="preserve">in </w:t>
      </w:r>
      <w:r w:rsidR="00E2106B">
        <w:t xml:space="preserve">a cost efficient, expeditious and mutually beneficial way. </w:t>
      </w:r>
    </w:p>
    <w:p w14:paraId="1DD8672D" w14:textId="77777777" w:rsidR="003F2DBC" w:rsidRDefault="003F2DBC" w:rsidP="00CF023E"/>
    <w:p w14:paraId="1C34AC9A" w14:textId="44992D6B" w:rsidR="00237C17" w:rsidRDefault="009C3F77" w:rsidP="00CF023E">
      <w:r>
        <w:t xml:space="preserve">Activities conducive to such collaboration </w:t>
      </w:r>
      <w:r w:rsidR="00B2507E">
        <w:t>are the</w:t>
      </w:r>
      <w:r>
        <w:t xml:space="preserve"> </w:t>
      </w:r>
      <w:r w:rsidR="008478F2">
        <w:t xml:space="preserve">focal areas within the SIC Playbooks and </w:t>
      </w:r>
      <w:r w:rsidR="00A33DCC">
        <w:t xml:space="preserve">tend to </w:t>
      </w:r>
      <w:r w:rsidR="00AC57E2">
        <w:t xml:space="preserve">focus on shared resources, tools and services that can be modified </w:t>
      </w:r>
      <w:r w:rsidR="00E072EF">
        <w:t xml:space="preserve">and/or deployed </w:t>
      </w:r>
      <w:r w:rsidR="00AC57E2">
        <w:t xml:space="preserve">in the context of </w:t>
      </w:r>
      <w:r w:rsidR="00E072EF">
        <w:t>a</w:t>
      </w:r>
      <w:r w:rsidR="00C02600">
        <w:t>n SFI-</w:t>
      </w:r>
      <w:r w:rsidR="00E072EF">
        <w:t>certified organization’s specific operations</w:t>
      </w:r>
      <w:r w:rsidR="00AC57E2">
        <w:t xml:space="preserve">. </w:t>
      </w:r>
      <w:r>
        <w:t xml:space="preserve">Activities that lend themselves to such collaboration may </w:t>
      </w:r>
      <w:r w:rsidR="00AC57E2">
        <w:t xml:space="preserve">include but are not </w:t>
      </w:r>
      <w:r w:rsidR="00F47DF3">
        <w:t xml:space="preserve">limited to: </w:t>
      </w:r>
      <w:r w:rsidR="00AC57E2">
        <w:t xml:space="preserve"> </w:t>
      </w:r>
    </w:p>
    <w:p w14:paraId="72A44769" w14:textId="256178EE" w:rsidR="006A5EAE" w:rsidRDefault="00ED79F9" w:rsidP="00CC3CCC">
      <w:pPr>
        <w:pStyle w:val="ListParagraph"/>
        <w:numPr>
          <w:ilvl w:val="0"/>
          <w:numId w:val="25"/>
        </w:numPr>
      </w:pPr>
      <w:r>
        <w:t>Gathering and analyzing best scientific information</w:t>
      </w:r>
      <w:r w:rsidR="00B024DE">
        <w:t>: I</w:t>
      </w:r>
      <w:r>
        <w:t>nclud</w:t>
      </w:r>
      <w:r w:rsidR="00B024DE">
        <w:t>es</w:t>
      </w:r>
      <w:r>
        <w:t xml:space="preserve"> </w:t>
      </w:r>
      <w:r w:rsidR="006A5EAE">
        <w:t>biological and other dat</w:t>
      </w:r>
      <w:r w:rsidR="00E93413">
        <w:t>asets</w:t>
      </w:r>
      <w:r>
        <w:t>;</w:t>
      </w:r>
      <w:r w:rsidR="006A5EAE">
        <w:t xml:space="preserve"> </w:t>
      </w:r>
      <w:r w:rsidR="00E93413">
        <w:t xml:space="preserve">legislation, </w:t>
      </w:r>
      <w:r w:rsidR="00B024DE">
        <w:t>policy,</w:t>
      </w:r>
      <w:r w:rsidR="00E93413">
        <w:t xml:space="preserve"> and planning documents</w:t>
      </w:r>
      <w:r w:rsidR="00B024DE">
        <w:t xml:space="preserve">; academic research; etc. </w:t>
      </w:r>
    </w:p>
    <w:p w14:paraId="1FD69EA6" w14:textId="7520779C" w:rsidR="00BB1335" w:rsidRDefault="00BB1335" w:rsidP="00BB1335">
      <w:pPr>
        <w:pStyle w:val="ListParagraph"/>
        <w:numPr>
          <w:ilvl w:val="0"/>
          <w:numId w:val="25"/>
        </w:numPr>
      </w:pPr>
      <w:r>
        <w:t>Engagement in or support of research: Research can have benefit</w:t>
      </w:r>
      <w:r w:rsidR="004571F2">
        <w:t xml:space="preserve"> for the </w:t>
      </w:r>
      <w:r w:rsidR="009C3F77">
        <w:t xml:space="preserve">collaborating </w:t>
      </w:r>
      <w:r w:rsidR="00C02600">
        <w:t>SFI-</w:t>
      </w:r>
      <w:r w:rsidR="00B65B2A">
        <w:t>certified organizations</w:t>
      </w:r>
      <w:r w:rsidR="009C3F77">
        <w:t xml:space="preserve"> in a “pre-competitive” fashion</w:t>
      </w:r>
      <w:r w:rsidR="00467539">
        <w:t xml:space="preserve">. </w:t>
      </w:r>
    </w:p>
    <w:p w14:paraId="04D92535" w14:textId="43FE6F31" w:rsidR="00467539" w:rsidRDefault="00467539" w:rsidP="00BB1335">
      <w:pPr>
        <w:pStyle w:val="ListParagraph"/>
        <w:numPr>
          <w:ilvl w:val="0"/>
          <w:numId w:val="25"/>
        </w:numPr>
      </w:pPr>
      <w:r>
        <w:t xml:space="preserve">Identifying best practices: SICs can draw on the experiences and </w:t>
      </w:r>
      <w:r w:rsidR="003642D1">
        <w:t xml:space="preserve">knowledge of </w:t>
      </w:r>
      <w:r w:rsidR="00C02600">
        <w:t>SFI-</w:t>
      </w:r>
      <w:r w:rsidR="003642D1">
        <w:t>certified</w:t>
      </w:r>
      <w:r>
        <w:t xml:space="preserve"> organizations </w:t>
      </w:r>
      <w:r w:rsidR="003642D1">
        <w:t xml:space="preserve">to identify </w:t>
      </w:r>
      <w:r w:rsidR="001D4013">
        <w:t xml:space="preserve">and mutually share </w:t>
      </w:r>
      <w:r w:rsidR="003642D1">
        <w:t xml:space="preserve">best practices that can be implemented in the context of </w:t>
      </w:r>
      <w:r w:rsidR="00BC11F9">
        <w:t>SFI-</w:t>
      </w:r>
      <w:r w:rsidR="003642D1">
        <w:t xml:space="preserve">certified operations. </w:t>
      </w:r>
    </w:p>
    <w:p w14:paraId="6519CD9D" w14:textId="2D7DAFA3" w:rsidR="006006A8" w:rsidRDefault="00AC57E2" w:rsidP="00A63215">
      <w:pPr>
        <w:pStyle w:val="ListParagraph"/>
        <w:numPr>
          <w:ilvl w:val="0"/>
          <w:numId w:val="25"/>
        </w:numPr>
      </w:pPr>
      <w:r>
        <w:t xml:space="preserve">Development </w:t>
      </w:r>
      <w:r w:rsidR="00CA3B01">
        <w:t xml:space="preserve">and presentation </w:t>
      </w:r>
      <w:r w:rsidR="001D4013">
        <w:t xml:space="preserve">of </w:t>
      </w:r>
      <w:r>
        <w:t>educational</w:t>
      </w:r>
      <w:r w:rsidR="0058236E">
        <w:t xml:space="preserve"> and informational </w:t>
      </w:r>
      <w:r>
        <w:t xml:space="preserve">materials: </w:t>
      </w:r>
      <w:r w:rsidR="0058236E">
        <w:t xml:space="preserve">Audiences may include wood producers, loggers, </w:t>
      </w:r>
      <w:proofErr w:type="gramStart"/>
      <w:r w:rsidR="002672E4">
        <w:t>foresters</w:t>
      </w:r>
      <w:proofErr w:type="gramEnd"/>
      <w:r w:rsidR="002672E4">
        <w:t xml:space="preserve"> and others. </w:t>
      </w:r>
    </w:p>
    <w:p w14:paraId="05BD16B6" w14:textId="77777777" w:rsidR="008F3BB2" w:rsidRDefault="008F3BB2" w:rsidP="00EC6A3D">
      <w:pPr>
        <w:pStyle w:val="ListParagraph"/>
      </w:pPr>
    </w:p>
    <w:p w14:paraId="2D7756FF" w14:textId="0FFF87D3" w:rsidR="007959F9" w:rsidRPr="00797FC4" w:rsidRDefault="007959F9" w:rsidP="007959F9">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Assessing the tradeoffs: Where should an SIC focus?</w:t>
      </w:r>
    </w:p>
    <w:p w14:paraId="073EFA58" w14:textId="77777777" w:rsidR="00AC72D8" w:rsidRDefault="007959F9" w:rsidP="007959F9">
      <w:r>
        <w:t xml:space="preserve">Many SICs support a range of important ongoing functions. With the introduction of the SFI </w:t>
      </w:r>
      <w:r w:rsidR="00A26876">
        <w:t xml:space="preserve">2022 </w:t>
      </w:r>
      <w:r>
        <w:t xml:space="preserve">Standards and new opportunities for collaboration on </w:t>
      </w:r>
      <w:r w:rsidRPr="00BA0B81">
        <w:t xml:space="preserve">Climate Smart Forestry, </w:t>
      </w:r>
      <w:r>
        <w:t xml:space="preserve">Biodiversity/FECVs, </w:t>
      </w:r>
      <w:r w:rsidR="00C75373">
        <w:t xml:space="preserve">and </w:t>
      </w:r>
      <w:r w:rsidR="00C75373" w:rsidRPr="00BA0B81">
        <w:t>Fire Resilience</w:t>
      </w:r>
      <w:r w:rsidR="00C75373">
        <w:t>/Awareness</w:t>
      </w:r>
      <w:r w:rsidR="00C75373" w:rsidRPr="00BA0B81">
        <w:t xml:space="preserve">, </w:t>
      </w:r>
      <w:r>
        <w:t>SICs are encouraged to review their existing activities, along with new opportunities for collaboration, to assess tradeoffs and identify priorities for the SIC over a given timeframe.</w:t>
      </w:r>
    </w:p>
    <w:p w14:paraId="2217D1D2" w14:textId="77777777" w:rsidR="00CE207D" w:rsidRDefault="00CE207D" w:rsidP="007959F9"/>
    <w:p w14:paraId="2D17D65C" w14:textId="67BC1929" w:rsidR="00072503" w:rsidRDefault="00D25107" w:rsidP="00072503">
      <w:r>
        <w:t>Often</w:t>
      </w:r>
      <w:r w:rsidR="00072503">
        <w:t>, relatively modest investments by individual SFI-certified organizations to SIC-coordinated activities</w:t>
      </w:r>
      <w:r>
        <w:t xml:space="preserve"> </w:t>
      </w:r>
      <w:r w:rsidR="00072503">
        <w:t>can yield outsized, high yield return</w:t>
      </w:r>
      <w:r>
        <w:t>s</w:t>
      </w:r>
      <w:r w:rsidR="00072503">
        <w:t>.</w:t>
      </w:r>
      <w:r w:rsidR="008F3BB2">
        <w:t xml:space="preserve"> </w:t>
      </w:r>
      <w:r w:rsidR="00072503">
        <w:t xml:space="preserve">SICs are encouraged to consider </w:t>
      </w:r>
      <w:r w:rsidR="007647A2">
        <w:t xml:space="preserve">in their decision-making </w:t>
      </w:r>
      <w:r w:rsidR="00072503">
        <w:t xml:space="preserve">where, through their collaborative </w:t>
      </w:r>
      <w:r>
        <w:t xml:space="preserve">efforts, </w:t>
      </w:r>
      <w:r w:rsidR="00072503">
        <w:t>greatest impact</w:t>
      </w:r>
      <w:r>
        <w:t xml:space="preserve"> can be achieved. </w:t>
      </w:r>
    </w:p>
    <w:p w14:paraId="39DDF402" w14:textId="361E31DB" w:rsidR="00EF27D5" w:rsidRDefault="00A17256" w:rsidP="00AD38A3">
      <w:pPr>
        <w:rPr>
          <w:b/>
          <w:bCs/>
          <w:u w:val="single"/>
        </w:rPr>
      </w:pPr>
      <w:r>
        <w:rPr>
          <w:rFonts w:ascii="Arial Narrow" w:hAnsi="Arial Narrow" w:cs="Times New Roman (Body CS)"/>
          <w:b/>
          <w:bCs/>
          <w:caps/>
          <w:noProof/>
          <w:color w:val="0088A5"/>
          <w:sz w:val="24"/>
          <w:szCs w:val="24"/>
          <w:u w:val="single"/>
        </w:rPr>
        <w:drawing>
          <wp:anchor distT="0" distB="0" distL="114300" distR="114300" simplePos="0" relativeHeight="251658240" behindDoc="1" locked="0" layoutInCell="1" allowOverlap="1" wp14:anchorId="63BF57AB" wp14:editId="74F03D57">
            <wp:simplePos x="0" y="0"/>
            <wp:positionH relativeFrom="column">
              <wp:posOffset>6943725</wp:posOffset>
            </wp:positionH>
            <wp:positionV relativeFrom="paragraph">
              <wp:posOffset>15875</wp:posOffset>
            </wp:positionV>
            <wp:extent cx="1908810" cy="15424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08810" cy="1542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7687C2" w14:textId="05FCB7E0" w:rsidR="00731E79" w:rsidRPr="00797FC4" w:rsidRDefault="00430C79" w:rsidP="00AD38A3">
      <w:pPr>
        <w:rPr>
          <w:rFonts w:ascii="Arial Narrow" w:hAnsi="Arial Narrow" w:cs="Times New Roman (Body CS)"/>
          <w:b/>
          <w:bCs/>
          <w:caps/>
          <w:color w:val="0088A5"/>
          <w:sz w:val="24"/>
          <w:szCs w:val="24"/>
          <w:u w:val="single"/>
        </w:rPr>
      </w:pPr>
      <w:r>
        <w:rPr>
          <w:rFonts w:ascii="Arial Narrow" w:hAnsi="Arial Narrow" w:cs="Times New Roman (Body CS)"/>
          <w:b/>
          <w:bCs/>
          <w:caps/>
          <w:color w:val="0088A5"/>
          <w:sz w:val="24"/>
          <w:szCs w:val="24"/>
          <w:u w:val="single"/>
        </w:rPr>
        <w:t>fire resilience</w:t>
      </w:r>
      <w:r w:rsidR="008D4FC4">
        <w:rPr>
          <w:rFonts w:ascii="Arial Narrow" w:hAnsi="Arial Narrow" w:cs="Times New Roman (Body CS)"/>
          <w:b/>
          <w:bCs/>
          <w:caps/>
          <w:color w:val="0088A5"/>
          <w:sz w:val="24"/>
          <w:szCs w:val="24"/>
          <w:u w:val="single"/>
        </w:rPr>
        <w:t xml:space="preserve"> and awareness</w:t>
      </w:r>
      <w:r w:rsidR="00FD3ECF" w:rsidRPr="00797FC4">
        <w:rPr>
          <w:rFonts w:ascii="Arial Narrow" w:hAnsi="Arial Narrow" w:cs="Times New Roman (Body CS)"/>
          <w:b/>
          <w:bCs/>
          <w:caps/>
          <w:color w:val="0088A5"/>
          <w:sz w:val="24"/>
          <w:szCs w:val="24"/>
          <w:u w:val="single"/>
        </w:rPr>
        <w:t>:</w:t>
      </w:r>
      <w:r w:rsidR="008D4FC4">
        <w:rPr>
          <w:rFonts w:ascii="Arial Narrow" w:hAnsi="Arial Narrow" w:cs="Times New Roman (Body CS)"/>
          <w:b/>
          <w:bCs/>
          <w:caps/>
          <w:color w:val="0088A5"/>
          <w:sz w:val="24"/>
          <w:szCs w:val="24"/>
          <w:u w:val="single"/>
        </w:rPr>
        <w:t xml:space="preserve"> an</w:t>
      </w:r>
      <w:r w:rsidR="00FD3ECF" w:rsidRPr="00797FC4">
        <w:rPr>
          <w:rFonts w:ascii="Arial Narrow" w:hAnsi="Arial Narrow" w:cs="Times New Roman (Body CS)"/>
          <w:b/>
          <w:bCs/>
          <w:caps/>
          <w:color w:val="0088A5"/>
          <w:sz w:val="24"/>
          <w:szCs w:val="24"/>
          <w:u w:val="single"/>
        </w:rPr>
        <w:t xml:space="preserve"> </w:t>
      </w:r>
      <w:r w:rsidR="003D547C" w:rsidRPr="00797FC4">
        <w:rPr>
          <w:rFonts w:ascii="Arial Narrow" w:hAnsi="Arial Narrow" w:cs="Times New Roman (Body CS)"/>
          <w:b/>
          <w:bCs/>
          <w:caps/>
          <w:color w:val="0088A5"/>
          <w:sz w:val="24"/>
          <w:szCs w:val="24"/>
          <w:u w:val="single"/>
        </w:rPr>
        <w:t>SIC Playbook</w:t>
      </w:r>
    </w:p>
    <w:p w14:paraId="53B87B7D" w14:textId="77777777" w:rsidR="00AC145E" w:rsidRDefault="00AC145E" w:rsidP="007168AA"/>
    <w:p w14:paraId="3CAA0665" w14:textId="0D9978B5" w:rsidR="00850327" w:rsidRDefault="001C2450" w:rsidP="007168AA">
      <w:r>
        <w:t>M</w:t>
      </w:r>
      <w:r w:rsidR="009D3AE7">
        <w:t xml:space="preserve">anaging </w:t>
      </w:r>
      <w:r w:rsidR="00700596">
        <w:t xml:space="preserve">forests to limit their susceptibility </w:t>
      </w:r>
      <w:r w:rsidR="00473EF3">
        <w:t>to fire</w:t>
      </w:r>
      <w:r w:rsidR="005C090A">
        <w:t xml:space="preserve"> </w:t>
      </w:r>
      <w:r w:rsidR="00066CCF">
        <w:t>has been a core</w:t>
      </w:r>
      <w:r w:rsidR="00940795">
        <w:t xml:space="preserve"> part of program plans for SFI-</w:t>
      </w:r>
      <w:r w:rsidR="000C225F">
        <w:t>certified</w:t>
      </w:r>
      <w:r w:rsidR="00940795">
        <w:t xml:space="preserve"> </w:t>
      </w:r>
      <w:r w:rsidR="007E1843">
        <w:t xml:space="preserve">organizations </w:t>
      </w:r>
      <w:r w:rsidR="001C20B3">
        <w:t>for many years</w:t>
      </w:r>
      <w:r w:rsidR="00B2507E">
        <w:t>. W</w:t>
      </w:r>
      <w:r w:rsidR="005B2E7A">
        <w:t xml:space="preserve">orking in collaboration to </w:t>
      </w:r>
      <w:r w:rsidR="00612F7F">
        <w:t xml:space="preserve">raise awareness of the roles of fire in forests, </w:t>
      </w:r>
      <w:r w:rsidR="00E53E60">
        <w:t>both positive and negative</w:t>
      </w:r>
      <w:r w:rsidR="00612F7F">
        <w:t xml:space="preserve">, </w:t>
      </w:r>
      <w:r w:rsidR="00B2507E">
        <w:t>is also</w:t>
      </w:r>
      <w:r w:rsidR="0000400A">
        <w:t xml:space="preserve"> an activity that many </w:t>
      </w:r>
      <w:r w:rsidR="00BC11F9">
        <w:t>SFI-</w:t>
      </w:r>
      <w:r w:rsidR="0000400A">
        <w:t xml:space="preserve">certified organizations have </w:t>
      </w:r>
      <w:r w:rsidR="006853BE">
        <w:t xml:space="preserve">actively </w:t>
      </w:r>
      <w:r w:rsidR="0000400A">
        <w:t>undertaken</w:t>
      </w:r>
      <w:r w:rsidR="005B2E7A">
        <w:t>.</w:t>
      </w:r>
      <w:r w:rsidR="00972E2B">
        <w:t xml:space="preserve"> </w:t>
      </w:r>
      <w:r w:rsidR="00BC11F9">
        <w:t xml:space="preserve">In 2021, SFI released the Project Learning Tree® Activity Collection </w:t>
      </w:r>
      <w:r w:rsidR="00BC11F9">
        <w:rPr>
          <w:i/>
          <w:iCs/>
        </w:rPr>
        <w:t xml:space="preserve">Nature of Fire </w:t>
      </w:r>
      <w:r w:rsidR="00BC11F9">
        <w:t>as a resource to support youth and community education.</w:t>
      </w:r>
      <w:r w:rsidR="00BC11F9">
        <w:rPr>
          <w:i/>
          <w:iCs/>
        </w:rPr>
        <w:t xml:space="preserve"> </w:t>
      </w:r>
      <w:r w:rsidR="00972E2B">
        <w:t xml:space="preserve">Objective 10 in the 2022 SFI Forest Management standard recognizes the growing importance of </w:t>
      </w:r>
      <w:r w:rsidR="001C20B3">
        <w:t xml:space="preserve">promoting </w:t>
      </w:r>
      <w:r w:rsidR="00972E2B">
        <w:t xml:space="preserve">fire resilience </w:t>
      </w:r>
      <w:r w:rsidR="00BC11F9">
        <w:t>in</w:t>
      </w:r>
      <w:r w:rsidR="00972E2B">
        <w:t xml:space="preserve"> forests, </w:t>
      </w:r>
      <w:r w:rsidR="003D1B2A">
        <w:t xml:space="preserve">especially in the context of climate change, and formalizes the </w:t>
      </w:r>
      <w:r w:rsidR="006F43E0">
        <w:t xml:space="preserve">opportunities for collaborative </w:t>
      </w:r>
      <w:r w:rsidR="003D1B2A">
        <w:t>efforts that many SFI</w:t>
      </w:r>
      <w:r w:rsidR="00BC11F9">
        <w:t>-</w:t>
      </w:r>
      <w:r w:rsidR="003D1B2A">
        <w:t xml:space="preserve">certified organizations have </w:t>
      </w:r>
      <w:r w:rsidR="006F43E0">
        <w:t xml:space="preserve">made as part of their multifaceted forest management programs. </w:t>
      </w:r>
    </w:p>
    <w:p w14:paraId="1CF667A0" w14:textId="77777777" w:rsidR="00DD5421" w:rsidRDefault="00DD5421" w:rsidP="007168AA"/>
    <w:p w14:paraId="42EF70D9" w14:textId="5221E2B5" w:rsidR="008400F2" w:rsidRDefault="008400F2" w:rsidP="008400F2">
      <w:r>
        <w:lastRenderedPageBreak/>
        <w:t xml:space="preserve">Ultimately, </w:t>
      </w:r>
      <w:r w:rsidR="00BC11F9">
        <w:t>the SFI-</w:t>
      </w:r>
      <w:r>
        <w:t>certified organization</w:t>
      </w:r>
      <w:r w:rsidR="00BC11F9">
        <w:t xml:space="preserve"> is</w:t>
      </w:r>
      <w:r>
        <w:t xml:space="preserve"> responsible for demonstrating conformance. However, SICs are positioned to support coordinated, strategic</w:t>
      </w:r>
      <w:r w:rsidR="00B2507E">
        <w:t>,</w:t>
      </w:r>
      <w:r>
        <w:t xml:space="preserve"> and streamlined implementation of these requirements, which will lead to greater impact through the SFI Standards. This SIC Playbook is designed to give SICs a set of resources and functional steps to operationalize the Fire Resilience requirements in their states and provinces. </w:t>
      </w:r>
    </w:p>
    <w:p w14:paraId="67B122C4" w14:textId="77777777" w:rsidR="00A226D9" w:rsidRDefault="00A226D9" w:rsidP="007168AA"/>
    <w:p w14:paraId="0AE12D3F" w14:textId="1C5F3FF7" w:rsidR="00F02640" w:rsidRPr="00797FC4" w:rsidRDefault="00F02640" w:rsidP="00AD38A3">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 xml:space="preserve">Who can use the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w:t>
      </w:r>
    </w:p>
    <w:p w14:paraId="4A87C353" w14:textId="19BCEF14" w:rsidR="00890AA2" w:rsidRDefault="0001729D" w:rsidP="00890AA2">
      <w:r>
        <w:t xml:space="preserve">The playbook was developed with </w:t>
      </w:r>
      <w:r w:rsidR="00EF53D6">
        <w:t>an aim of identifying the steps that could be implemented</w:t>
      </w:r>
      <w:r w:rsidR="00362F6B">
        <w:t xml:space="preserve"> through coordinated engagement within the SIC.</w:t>
      </w:r>
      <w:r w:rsidR="00EF53D6">
        <w:t xml:space="preserve"> </w:t>
      </w:r>
      <w:r w:rsidR="0067737B">
        <w:t>However, t</w:t>
      </w:r>
      <w:r>
        <w:t>hese guideline</w:t>
      </w:r>
      <w:r w:rsidR="0067737B">
        <w:t xml:space="preserve">s may also </w:t>
      </w:r>
      <w:r w:rsidR="00362F6B">
        <w:t>provide insights to</w:t>
      </w:r>
      <w:r w:rsidR="00C02600">
        <w:t xml:space="preserve"> SFI-</w:t>
      </w:r>
      <w:r w:rsidR="0067737B">
        <w:t>certified organizations</w:t>
      </w:r>
      <w:r w:rsidR="00EF53D6">
        <w:t xml:space="preserve">. </w:t>
      </w:r>
    </w:p>
    <w:p w14:paraId="7360C355" w14:textId="77777777" w:rsidR="0067737B" w:rsidRPr="00890AA2" w:rsidRDefault="0067737B" w:rsidP="00890AA2"/>
    <w:p w14:paraId="436C6487" w14:textId="5FA2DD81" w:rsidR="0080306F" w:rsidRPr="00797FC4" w:rsidRDefault="0080306F" w:rsidP="00AD38A3">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 xml:space="preserve">Is </w:t>
      </w:r>
      <w:r w:rsidR="009A4EC8" w:rsidRPr="00797FC4">
        <w:rPr>
          <w:rFonts w:ascii="Arial Narrow" w:hAnsi="Arial Narrow" w:cs="Times New Roman (Body CS)"/>
          <w:b/>
          <w:bCs/>
          <w:caps/>
          <w:sz w:val="20"/>
          <w:szCs w:val="20"/>
          <w:u w:val="single"/>
        </w:rPr>
        <w:t xml:space="preserve">using the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required? </w:t>
      </w:r>
    </w:p>
    <w:p w14:paraId="00519248" w14:textId="74365FC3" w:rsidR="002A0249" w:rsidRDefault="009A4EC8" w:rsidP="00AD38A3">
      <w:r>
        <w:t xml:space="preserve">No. </w:t>
      </w:r>
      <w:r w:rsidR="00AD38A3">
        <w:t xml:space="preserve">The </w:t>
      </w:r>
      <w:r w:rsidR="00A30EB8">
        <w:t xml:space="preserve">SIC </w:t>
      </w:r>
      <w:r w:rsidR="006C1723">
        <w:t>Playbook</w:t>
      </w:r>
      <w:r w:rsidR="0080306F">
        <w:t xml:space="preserve"> </w:t>
      </w:r>
      <w:r w:rsidR="00AD38A3">
        <w:t xml:space="preserve">draws from and builds on the resources and information provided for </w:t>
      </w:r>
      <w:r w:rsidR="001A03B7">
        <w:t>Forest Management</w:t>
      </w:r>
      <w:r w:rsidR="00A95B7D">
        <w:t xml:space="preserve">, </w:t>
      </w:r>
      <w:r w:rsidR="00AD38A3">
        <w:t xml:space="preserve">Objective </w:t>
      </w:r>
      <w:r w:rsidR="00A95B7D">
        <w:t>1</w:t>
      </w:r>
      <w:r w:rsidR="001A03B7">
        <w:t>0</w:t>
      </w:r>
      <w:r w:rsidR="00AD38A3">
        <w:t xml:space="preserve"> in the </w:t>
      </w:r>
      <w:hyperlink r:id="rId14" w:history="1">
        <w:r w:rsidR="00AD38A3" w:rsidRPr="00A567A4">
          <w:rPr>
            <w:rStyle w:val="Hyperlink"/>
          </w:rPr>
          <w:t>SFI Standard Guidance</w:t>
        </w:r>
      </w:hyperlink>
      <w:r w:rsidR="00AD38A3">
        <w:t xml:space="preserve"> to provide a system for practical and collaborative implementation. </w:t>
      </w:r>
      <w:r w:rsidR="002A0249">
        <w:t>As such it is important to note</w:t>
      </w:r>
      <w:r w:rsidR="00E77703">
        <w:t xml:space="preserve">: </w:t>
      </w:r>
    </w:p>
    <w:p w14:paraId="61C20D74" w14:textId="0A288572" w:rsidR="00E77703" w:rsidRDefault="00E77703" w:rsidP="00E77703">
      <w:pPr>
        <w:pStyle w:val="ListParagraph"/>
        <w:numPr>
          <w:ilvl w:val="0"/>
          <w:numId w:val="1"/>
        </w:numPr>
      </w:pPr>
      <w:r>
        <w:t xml:space="preserve">Use of the </w:t>
      </w:r>
      <w:r w:rsidR="00A30EB8">
        <w:t xml:space="preserve">SIC </w:t>
      </w:r>
      <w:r w:rsidR="006C1723">
        <w:t>Playbook</w:t>
      </w:r>
      <w:r>
        <w:t xml:space="preserve"> is NOT required by SFI or </w:t>
      </w:r>
      <w:r w:rsidR="006815EA">
        <w:t xml:space="preserve">by certification bodies </w:t>
      </w:r>
    </w:p>
    <w:p w14:paraId="4E1921A2" w14:textId="3684444A" w:rsidR="002A0249" w:rsidRDefault="002A0249" w:rsidP="002A0249">
      <w:pPr>
        <w:pStyle w:val="ListParagraph"/>
        <w:numPr>
          <w:ilvl w:val="0"/>
          <w:numId w:val="1"/>
        </w:numPr>
      </w:pPr>
      <w:r>
        <w:t>The</w:t>
      </w:r>
      <w:r w:rsidR="00A30EB8">
        <w:t xml:space="preserve"> SIC</w:t>
      </w:r>
      <w:r>
        <w:t xml:space="preserve"> </w:t>
      </w:r>
      <w:r w:rsidR="006C1723">
        <w:t>Playbook</w:t>
      </w:r>
      <w:r>
        <w:t xml:space="preserve"> is NOT considered normative </w:t>
      </w:r>
    </w:p>
    <w:p w14:paraId="04A13B72" w14:textId="77777777" w:rsidR="00FA0954" w:rsidRDefault="00FA0954" w:rsidP="00FA0954">
      <w:pPr>
        <w:ind w:left="720"/>
        <w:rPr>
          <w:rFonts w:ascii="Arial Narrow" w:hAnsi="Arial Narrow" w:cs="Times New Roman (Body CS)"/>
          <w:b/>
          <w:bCs/>
          <w:caps/>
          <w:color w:val="398527"/>
          <w:sz w:val="24"/>
          <w:szCs w:val="24"/>
          <w:u w:val="single"/>
        </w:rPr>
      </w:pPr>
    </w:p>
    <w:p w14:paraId="4D91DEB0" w14:textId="6C12F3CE" w:rsidR="00FA0954" w:rsidRPr="00FA0954" w:rsidRDefault="00FA0954" w:rsidP="00FA0954">
      <w:pPr>
        <w:rPr>
          <w:rFonts w:ascii="Arial Narrow" w:hAnsi="Arial Narrow" w:cs="Times New Roman (Body CS)"/>
          <w:b/>
          <w:bCs/>
          <w:caps/>
          <w:color w:val="398527"/>
          <w:sz w:val="24"/>
          <w:szCs w:val="24"/>
          <w:u w:val="single"/>
        </w:rPr>
      </w:pPr>
      <w:r w:rsidRPr="00FA0954">
        <w:rPr>
          <w:rFonts w:ascii="Arial Narrow" w:hAnsi="Arial Narrow" w:cs="Times New Roman (Body CS)"/>
          <w:b/>
          <w:bCs/>
          <w:caps/>
          <w:color w:val="398527"/>
          <w:sz w:val="24"/>
          <w:szCs w:val="24"/>
          <w:u w:val="single"/>
        </w:rPr>
        <w:t xml:space="preserve">How does the </w:t>
      </w:r>
      <w:r w:rsidR="007E1843">
        <w:rPr>
          <w:rFonts w:ascii="Arial Narrow" w:hAnsi="Arial Narrow" w:cs="Times New Roman (Body CS)"/>
          <w:b/>
          <w:bCs/>
          <w:caps/>
          <w:color w:val="398527"/>
          <w:sz w:val="24"/>
          <w:szCs w:val="24"/>
          <w:u w:val="single"/>
        </w:rPr>
        <w:t>fire resilience and awareness</w:t>
      </w:r>
      <w:r w:rsidRPr="00FA0954">
        <w:rPr>
          <w:rFonts w:ascii="Arial Narrow" w:hAnsi="Arial Narrow" w:cs="Times New Roman (Body CS)"/>
          <w:b/>
          <w:bCs/>
          <w:caps/>
          <w:color w:val="398527"/>
          <w:sz w:val="24"/>
          <w:szCs w:val="24"/>
          <w:u w:val="single"/>
        </w:rPr>
        <w:t xml:space="preserve"> SIC Playbook work? </w:t>
      </w:r>
    </w:p>
    <w:p w14:paraId="5A800F78" w14:textId="77777777" w:rsidR="00AC145E" w:rsidRDefault="00AC145E" w:rsidP="008B4283"/>
    <w:p w14:paraId="178F1CFF" w14:textId="67664C0A" w:rsidR="00C40F8E" w:rsidRDefault="00C40F8E" w:rsidP="008B4283">
      <w:r>
        <w:t>The Fire Resilience and Awareness requirements</w:t>
      </w:r>
      <w:r w:rsidR="00674870">
        <w:t xml:space="preserve"> of Objective 10</w:t>
      </w:r>
      <w:r>
        <w:t xml:space="preserve"> have two parts</w:t>
      </w:r>
      <w:r w:rsidR="00BC77C6">
        <w:t xml:space="preserve">: </w:t>
      </w:r>
    </w:p>
    <w:p w14:paraId="4324EB5D" w14:textId="77777777" w:rsidR="00A8387F" w:rsidRDefault="00A8387F" w:rsidP="008B4283"/>
    <w:p w14:paraId="1F43A428" w14:textId="7E7B76C6" w:rsidR="00E66AFE" w:rsidRDefault="00E66AFE" w:rsidP="00A66F49">
      <w:pPr>
        <w:ind w:firstLine="360"/>
      </w:pPr>
      <w:r>
        <w:t xml:space="preserve">Performance Measure 1. </w:t>
      </w:r>
      <w:r w:rsidR="00BC77C6">
        <w:t>Evaluating risks associated with wildfire and developing a program to address them on SFI-certified lands</w:t>
      </w:r>
    </w:p>
    <w:p w14:paraId="6188852F" w14:textId="77777777" w:rsidR="005C4BDD" w:rsidRDefault="005C4BDD" w:rsidP="00A66F49">
      <w:pPr>
        <w:ind w:firstLine="360"/>
      </w:pPr>
    </w:p>
    <w:p w14:paraId="581AAF29" w14:textId="48D217E1" w:rsidR="005C4BDD" w:rsidRDefault="005C4BDD" w:rsidP="005C4BDD">
      <w:r>
        <w:t xml:space="preserve">SICs can be a resource to </w:t>
      </w:r>
      <w:r w:rsidR="00B477AF">
        <w:t xml:space="preserve">develop and </w:t>
      </w:r>
      <w:r>
        <w:t xml:space="preserve">share </w:t>
      </w:r>
      <w:r w:rsidR="006074E2">
        <w:t>b</w:t>
      </w:r>
      <w:r>
        <w:t xml:space="preserve">est </w:t>
      </w:r>
      <w:r w:rsidR="006074E2">
        <w:t>p</w:t>
      </w:r>
      <w:r>
        <w:t xml:space="preserve">ractices and </w:t>
      </w:r>
      <w:r w:rsidR="00CC517B">
        <w:t xml:space="preserve">to support </w:t>
      </w:r>
      <w:r>
        <w:t xml:space="preserve">collaboration efforts with nearby landowners. Follow steps </w:t>
      </w:r>
      <w:r w:rsidRPr="001C5595">
        <w:t xml:space="preserve">1, 2, </w:t>
      </w:r>
      <w:r w:rsidR="00A61E78" w:rsidRPr="001C5595">
        <w:t xml:space="preserve">3, </w:t>
      </w:r>
      <w:r w:rsidRPr="001C5595">
        <w:t>and 4</w:t>
      </w:r>
      <w:r>
        <w:t xml:space="preserve"> for work on this </w:t>
      </w:r>
      <w:r w:rsidR="00291CD4">
        <w:t>Performance Measure</w:t>
      </w:r>
      <w:r>
        <w:t xml:space="preserve">.  While demonstration of conformance ultimately lies with individual </w:t>
      </w:r>
      <w:r w:rsidR="00BC11F9">
        <w:t>SFI-</w:t>
      </w:r>
      <w:r>
        <w:t xml:space="preserve">certified organizations, SICs can play an instrumental, supportive role. The SIC Playbook is designed to identify activities that may be undertaken in collaboration at the SIC level and provide a basis for action by </w:t>
      </w:r>
      <w:r w:rsidR="00BC11F9">
        <w:t>SFI-</w:t>
      </w:r>
      <w:r>
        <w:t xml:space="preserve">certified organizations. </w:t>
      </w:r>
    </w:p>
    <w:p w14:paraId="33D6B6F0" w14:textId="12BEA60B" w:rsidR="005C4BDD" w:rsidRDefault="005C4BDD" w:rsidP="00CC517B">
      <w:pPr>
        <w:ind w:left="720"/>
      </w:pPr>
    </w:p>
    <w:p w14:paraId="1957858D" w14:textId="35FC8E43" w:rsidR="00C40F8E" w:rsidRDefault="00E66AFE" w:rsidP="00E66AFE">
      <w:pPr>
        <w:ind w:left="360"/>
      </w:pPr>
      <w:r>
        <w:t xml:space="preserve">Performance Measure 2. </w:t>
      </w:r>
      <w:r w:rsidR="00CD46C7">
        <w:t>Individually or through cooperative efforts, e</w:t>
      </w:r>
      <w:r w:rsidR="00D2790A">
        <w:t xml:space="preserve">ngaging others to </w:t>
      </w:r>
      <w:r w:rsidR="00607ACF">
        <w:t xml:space="preserve">raise awareness and encourage action to minimize the </w:t>
      </w:r>
      <w:r w:rsidR="0019553F">
        <w:t>undesirable impacts of wildfire</w:t>
      </w:r>
      <w:r w:rsidR="009F5CEA">
        <w:t xml:space="preserve"> </w:t>
      </w:r>
    </w:p>
    <w:p w14:paraId="2D7C385A" w14:textId="77777777" w:rsidR="00E66AFE" w:rsidRDefault="00E66AFE" w:rsidP="008B4283"/>
    <w:p w14:paraId="77A7AA39" w14:textId="52927999" w:rsidR="00674870" w:rsidRDefault="005C4BDD" w:rsidP="008B4283">
      <w:r>
        <w:t>This</w:t>
      </w:r>
      <w:r w:rsidR="00B14CDE">
        <w:t xml:space="preserve"> </w:t>
      </w:r>
      <w:r w:rsidR="00A66F49">
        <w:t xml:space="preserve">second performance measure </w:t>
      </w:r>
      <w:r w:rsidR="00EE706E">
        <w:t>clearly</w:t>
      </w:r>
      <w:r w:rsidR="00F376E1">
        <w:t xml:space="preserve"> identifies </w:t>
      </w:r>
      <w:r w:rsidR="006858F2">
        <w:t>a pathway</w:t>
      </w:r>
      <w:r w:rsidR="00F376E1">
        <w:t xml:space="preserve"> for cooperation, give</w:t>
      </w:r>
      <w:r w:rsidR="00192C5B">
        <w:t xml:space="preserve">n the similarities in forest types </w:t>
      </w:r>
      <w:r w:rsidR="006858F2">
        <w:t xml:space="preserve">within a region </w:t>
      </w:r>
      <w:r w:rsidR="00192C5B">
        <w:t xml:space="preserve">and that </w:t>
      </w:r>
      <w:r w:rsidR="00BC11F9">
        <w:t>SFI-</w:t>
      </w:r>
      <w:r w:rsidR="00192C5B">
        <w:t>certified organizations face common risks associated with fires</w:t>
      </w:r>
      <w:r w:rsidR="00291CD4">
        <w:t>.</w:t>
      </w:r>
      <w:r w:rsidR="00192C5B">
        <w:t xml:space="preserve"> </w:t>
      </w:r>
      <w:r w:rsidR="00291CD4">
        <w:t>C</w:t>
      </w:r>
      <w:r w:rsidR="00192C5B">
        <w:t xml:space="preserve">ollaboration on the first performance measure </w:t>
      </w:r>
      <w:r w:rsidR="00805430">
        <w:t xml:space="preserve">may offer </w:t>
      </w:r>
      <w:r w:rsidR="00192C5B">
        <w:t xml:space="preserve">opportunities </w:t>
      </w:r>
      <w:r w:rsidR="00FD487B">
        <w:t xml:space="preserve">to leverage resources and </w:t>
      </w:r>
      <w:r w:rsidR="002642DF">
        <w:t xml:space="preserve">drive greater impact through collaboration as well. </w:t>
      </w:r>
      <w:r w:rsidR="00805430">
        <w:t xml:space="preserve"> </w:t>
      </w:r>
      <w:r>
        <w:t xml:space="preserve">Follow steps </w:t>
      </w:r>
      <w:r w:rsidRPr="001C5595">
        <w:t>1, 2,</w:t>
      </w:r>
      <w:r w:rsidR="00B477AF" w:rsidRPr="001C5595">
        <w:t xml:space="preserve"> </w:t>
      </w:r>
      <w:r w:rsidRPr="001C5595">
        <w:t>5</w:t>
      </w:r>
      <w:r w:rsidR="00AC145E">
        <w:t>, and 6</w:t>
      </w:r>
      <w:r w:rsidRPr="001C5595">
        <w:t>.</w:t>
      </w:r>
    </w:p>
    <w:p w14:paraId="2E944733" w14:textId="77777777" w:rsidR="00DD5421" w:rsidRDefault="00DD5421">
      <w:pPr>
        <w:spacing w:after="160" w:line="259" w:lineRule="auto"/>
      </w:pPr>
    </w:p>
    <w:p w14:paraId="1D8098B6" w14:textId="77777777" w:rsidR="00913D44" w:rsidRDefault="005443AD">
      <w:r>
        <w:br w:type="page"/>
      </w:r>
    </w:p>
    <w:tbl>
      <w:tblPr>
        <w:tblStyle w:val="TableGrid"/>
        <w:tblW w:w="13135" w:type="dxa"/>
        <w:tblLook w:val="04A0" w:firstRow="1" w:lastRow="0" w:firstColumn="1" w:lastColumn="0" w:noHBand="0" w:noVBand="1"/>
      </w:tblPr>
      <w:tblGrid>
        <w:gridCol w:w="1539"/>
        <w:gridCol w:w="11596"/>
      </w:tblGrid>
      <w:tr w:rsidR="00913D44" w:rsidRPr="00916B66" w14:paraId="2E08981D" w14:textId="77777777" w:rsidTr="00BE185D">
        <w:tc>
          <w:tcPr>
            <w:tcW w:w="13135" w:type="dxa"/>
            <w:gridSpan w:val="2"/>
            <w:shd w:val="clear" w:color="auto" w:fill="343433"/>
          </w:tcPr>
          <w:p w14:paraId="696F3676" w14:textId="5FB33322" w:rsidR="00913D44" w:rsidRPr="00916B66" w:rsidRDefault="00913D44" w:rsidP="007D5B5C">
            <w:pPr>
              <w:pStyle w:val="ListParagraph"/>
              <w:numPr>
                <w:ilvl w:val="0"/>
                <w:numId w:val="5"/>
              </w:numPr>
              <w:rPr>
                <w:rFonts w:ascii="Arial Narrow" w:hAnsi="Arial Narrow" w:cs="Times New Roman (Body CS)"/>
                <w:b/>
                <w:bCs/>
                <w:caps/>
                <w:color w:val="FFFFFF" w:themeColor="background1"/>
                <w:sz w:val="20"/>
                <w:szCs w:val="20"/>
              </w:rPr>
            </w:pPr>
            <w:r w:rsidRPr="00916B66">
              <w:rPr>
                <w:rFonts w:ascii="Arial Narrow" w:hAnsi="Arial Narrow" w:cs="Times New Roman (Body CS)"/>
                <w:b/>
                <w:bCs/>
                <w:caps/>
                <w:color w:val="FFFFFF" w:themeColor="background1"/>
                <w:sz w:val="20"/>
                <w:szCs w:val="20"/>
              </w:rPr>
              <w:lastRenderedPageBreak/>
              <w:t>Get Organized</w:t>
            </w:r>
            <w:r w:rsidR="00EA1FE2">
              <w:rPr>
                <w:rFonts w:ascii="Arial Narrow" w:hAnsi="Arial Narrow" w:cs="Times New Roman (Body CS)"/>
                <w:b/>
                <w:bCs/>
                <w:caps/>
                <w:color w:val="FFFFFF" w:themeColor="background1"/>
                <w:sz w:val="20"/>
                <w:szCs w:val="20"/>
              </w:rPr>
              <w:t xml:space="preserve"> (PM 10.1 &amp; 10.2)</w:t>
            </w:r>
          </w:p>
          <w:p w14:paraId="6A893D7B" w14:textId="0469DF04" w:rsidR="00913D44" w:rsidRPr="00916B66" w:rsidRDefault="00913D44" w:rsidP="007D5B5C">
            <w:pPr>
              <w:rPr>
                <w:color w:val="FFFFFF" w:themeColor="background1"/>
              </w:rPr>
            </w:pPr>
            <w:r w:rsidRPr="00916B66">
              <w:rPr>
                <w:color w:val="FFFFFF" w:themeColor="background1"/>
              </w:rPr>
              <w:t>To promote efficiency, review the SIC Playbook steps, get organized</w:t>
            </w:r>
            <w:r w:rsidR="00AC145E">
              <w:rPr>
                <w:color w:val="FFFFFF" w:themeColor="background1"/>
              </w:rPr>
              <w:t>,</w:t>
            </w:r>
            <w:r w:rsidRPr="00916B66">
              <w:rPr>
                <w:color w:val="FFFFFF" w:themeColor="background1"/>
              </w:rPr>
              <w:t xml:space="preserve"> and develop a plan for how to tackle it. </w:t>
            </w:r>
          </w:p>
        </w:tc>
      </w:tr>
      <w:tr w:rsidR="00913D44" w14:paraId="50FF7BA4" w14:textId="77777777" w:rsidTr="00BE185D">
        <w:tc>
          <w:tcPr>
            <w:tcW w:w="1539" w:type="dxa"/>
            <w:vMerge w:val="restart"/>
            <w:shd w:val="clear" w:color="auto" w:fill="BADB9B"/>
          </w:tcPr>
          <w:p w14:paraId="1AC050C0" w14:textId="77777777" w:rsidR="00913D44" w:rsidRDefault="00913D44" w:rsidP="007D5B5C"/>
        </w:tc>
        <w:tc>
          <w:tcPr>
            <w:tcW w:w="11596" w:type="dxa"/>
            <w:shd w:val="clear" w:color="auto" w:fill="BADB9B"/>
          </w:tcPr>
          <w:p w14:paraId="5EE6A2C6" w14:textId="77777777" w:rsidR="00913D44" w:rsidRDefault="00913D44" w:rsidP="007D5B5C">
            <w:r>
              <w:t xml:space="preserve">Big picture: Review the SIC’s existing activities, as well as emerging opportunities associated with the 2022 SFI requirements related to </w:t>
            </w:r>
            <w:r w:rsidRPr="00BA0B81">
              <w:t xml:space="preserve">Climate Smart Forestry, Fire Resilience, and </w:t>
            </w:r>
            <w:r>
              <w:t xml:space="preserve">Conservation of Biodiversity/FECVs. Identify top priorities and an overall timeline to address them. </w:t>
            </w:r>
          </w:p>
        </w:tc>
      </w:tr>
      <w:tr w:rsidR="00913D44" w14:paraId="565BD233" w14:textId="77777777" w:rsidTr="00BE185D">
        <w:trPr>
          <w:trHeight w:val="2537"/>
        </w:trPr>
        <w:tc>
          <w:tcPr>
            <w:tcW w:w="1539" w:type="dxa"/>
            <w:vMerge/>
            <w:shd w:val="clear" w:color="auto" w:fill="BADB9B"/>
          </w:tcPr>
          <w:p w14:paraId="74372A20" w14:textId="77777777" w:rsidR="00913D44" w:rsidRDefault="00913D44" w:rsidP="007D5B5C"/>
        </w:tc>
        <w:tc>
          <w:tcPr>
            <w:tcW w:w="11596" w:type="dxa"/>
            <w:shd w:val="clear" w:color="auto" w:fill="BADB9B"/>
          </w:tcPr>
          <w:p w14:paraId="03580EE1" w14:textId="4618DC74" w:rsidR="00913D44" w:rsidRDefault="00913D44" w:rsidP="007D5B5C">
            <w:r>
              <w:t xml:space="preserve">Calendar + teams: Review </w:t>
            </w:r>
            <w:r w:rsidR="00B477AF">
              <w:t xml:space="preserve">your </w:t>
            </w:r>
            <w:r>
              <w:t>SIC</w:t>
            </w:r>
            <w:r w:rsidR="00B477AF">
              <w:t>’s</w:t>
            </w:r>
            <w:r>
              <w:t xml:space="preserve"> calendar for critical dates and your existing schedule of meetings. This will help the SIC and subcommittees create a timeline for each step. Some of the steps may be best suited to a smaller group that brings back information for consideration and decisions at the larger group level. Determine which activities may need a subcommittee and which are full SIC activities.  </w:t>
            </w:r>
          </w:p>
          <w:p w14:paraId="643F8DF3" w14:textId="77777777" w:rsidR="00913D44" w:rsidRDefault="00913D44" w:rsidP="007D5B5C"/>
          <w:p w14:paraId="753596AA" w14:textId="77777777" w:rsidR="00913D44" w:rsidRDefault="00913D44" w:rsidP="007D5B5C">
            <w:r>
              <w:t xml:space="preserve">Tips: </w:t>
            </w:r>
          </w:p>
          <w:p w14:paraId="23E1ED79" w14:textId="044C30CC" w:rsidR="00913D44" w:rsidRDefault="00913D44" w:rsidP="007D5B5C">
            <w:pPr>
              <w:pStyle w:val="NoSpacing"/>
              <w:numPr>
                <w:ilvl w:val="0"/>
                <w:numId w:val="19"/>
              </w:numPr>
            </w:pPr>
            <w:r>
              <w:t xml:space="preserve">Hold an initial SIC call/meeting to review the </w:t>
            </w:r>
            <w:r w:rsidR="006B07E6">
              <w:t>Fire Resilience and Awareness</w:t>
            </w:r>
            <w:r>
              <w:t xml:space="preserve"> SIC Playbook as a group to plan out the timing and dependencies of each step. </w:t>
            </w:r>
          </w:p>
          <w:p w14:paraId="2D5FFC39" w14:textId="77777777" w:rsidR="00913D44" w:rsidRDefault="00913D44" w:rsidP="007D5B5C">
            <w:pPr>
              <w:pStyle w:val="NoSpacing"/>
              <w:numPr>
                <w:ilvl w:val="0"/>
                <w:numId w:val="19"/>
              </w:numPr>
            </w:pPr>
            <w:r>
              <w:t xml:space="preserve">Ask: Will additional meetings or calls be needed? When should we hold them? </w:t>
            </w:r>
          </w:p>
        </w:tc>
      </w:tr>
      <w:tr w:rsidR="00913D44" w14:paraId="1D765ED1" w14:textId="77777777" w:rsidTr="00BE185D">
        <w:trPr>
          <w:trHeight w:val="1700"/>
        </w:trPr>
        <w:tc>
          <w:tcPr>
            <w:tcW w:w="1539" w:type="dxa"/>
            <w:vMerge/>
            <w:shd w:val="clear" w:color="auto" w:fill="BADB9B"/>
          </w:tcPr>
          <w:p w14:paraId="1B9BD0E9" w14:textId="77777777" w:rsidR="00913D44" w:rsidRDefault="00913D44" w:rsidP="007D5B5C"/>
        </w:tc>
        <w:tc>
          <w:tcPr>
            <w:tcW w:w="11596" w:type="dxa"/>
            <w:shd w:val="clear" w:color="auto" w:fill="BADB9B"/>
          </w:tcPr>
          <w:p w14:paraId="43AA4114" w14:textId="6E05A7F8" w:rsidR="00913D44" w:rsidRDefault="00913D44" w:rsidP="007D5B5C">
            <w:r>
              <w:t xml:space="preserve">Regional collaboration: Consider potential and options for collaboration with SICs </w:t>
            </w:r>
            <w:r w:rsidR="00B477AF">
              <w:t xml:space="preserve">in </w:t>
            </w:r>
            <w:r>
              <w:t>neighboring states and provinces</w:t>
            </w:r>
            <w:r w:rsidR="00023D4B">
              <w:t xml:space="preserve"> that share similar forest types, management regimes and fire patterns</w:t>
            </w:r>
            <w:r>
              <w:t xml:space="preserve">. </w:t>
            </w:r>
          </w:p>
          <w:p w14:paraId="758F6C36" w14:textId="77777777" w:rsidR="00913D44" w:rsidRDefault="00913D44" w:rsidP="007D5B5C"/>
          <w:p w14:paraId="1A374C8E" w14:textId="77777777" w:rsidR="00913D44" w:rsidRDefault="00913D44" w:rsidP="007D5B5C">
            <w:r>
              <w:t xml:space="preserve">Tips: </w:t>
            </w:r>
          </w:p>
          <w:p w14:paraId="1F2D071B" w14:textId="230314B8" w:rsidR="00913D44" w:rsidRDefault="00913D44" w:rsidP="00023D4B">
            <w:pPr>
              <w:pStyle w:val="NoSpacing"/>
              <w:numPr>
                <w:ilvl w:val="0"/>
                <w:numId w:val="18"/>
              </w:numPr>
            </w:pPr>
            <w:r>
              <w:t xml:space="preserve">Some </w:t>
            </w:r>
            <w:r w:rsidR="00BC11F9">
              <w:t>SFI-</w:t>
            </w:r>
            <w:r>
              <w:t xml:space="preserve">certified organizations have representatives participating in SICs </w:t>
            </w:r>
            <w:r w:rsidR="00B477AF">
              <w:t xml:space="preserve">in </w:t>
            </w:r>
            <w:r>
              <w:t xml:space="preserve">several states and could help support coordination. </w:t>
            </w:r>
          </w:p>
        </w:tc>
      </w:tr>
      <w:tr w:rsidR="00913D44" w14:paraId="015E8E97" w14:textId="77777777" w:rsidTr="00BE185D">
        <w:trPr>
          <w:trHeight w:val="440"/>
        </w:trPr>
        <w:tc>
          <w:tcPr>
            <w:tcW w:w="1539" w:type="dxa"/>
            <w:vMerge/>
            <w:shd w:val="clear" w:color="auto" w:fill="BADB9B"/>
          </w:tcPr>
          <w:p w14:paraId="612040C1" w14:textId="77777777" w:rsidR="00913D44" w:rsidRDefault="00913D44" w:rsidP="007D5B5C"/>
        </w:tc>
        <w:tc>
          <w:tcPr>
            <w:tcW w:w="11596" w:type="dxa"/>
            <w:shd w:val="clear" w:color="auto" w:fill="BADB9B"/>
          </w:tcPr>
          <w:p w14:paraId="2D611B3C" w14:textId="3E2D8BD9" w:rsidR="00913D44" w:rsidRDefault="00913D44" w:rsidP="007D5B5C">
            <w:r>
              <w:t>Support: Utilize national SFI staff for help as you develop your plan</w:t>
            </w:r>
            <w:r w:rsidR="006074E2">
              <w:t xml:space="preserve"> and</w:t>
            </w:r>
            <w:r w:rsidR="00AC145E">
              <w:t xml:space="preserve"> to learn about activities of other</w:t>
            </w:r>
            <w:r w:rsidR="006074E2">
              <w:t xml:space="preserve"> SICs</w:t>
            </w:r>
            <w:r>
              <w:t>.</w:t>
            </w:r>
          </w:p>
        </w:tc>
      </w:tr>
      <w:tr w:rsidR="00913D44" w:rsidRPr="00916B66" w14:paraId="28DE4F33" w14:textId="77777777" w:rsidTr="00BE185D">
        <w:tc>
          <w:tcPr>
            <w:tcW w:w="13135" w:type="dxa"/>
            <w:gridSpan w:val="2"/>
            <w:shd w:val="clear" w:color="auto" w:fill="343433"/>
          </w:tcPr>
          <w:p w14:paraId="2390D667" w14:textId="19B580E9" w:rsidR="00913D44" w:rsidRPr="00916B66" w:rsidRDefault="00913D44" w:rsidP="007D5B5C">
            <w:pPr>
              <w:pStyle w:val="ListParagraph"/>
              <w:numPr>
                <w:ilvl w:val="0"/>
                <w:numId w:val="5"/>
              </w:numPr>
              <w:rPr>
                <w:rFonts w:ascii="Arial Narrow" w:hAnsi="Arial Narrow" w:cs="Times New Roman (Body CS)"/>
                <w:b/>
                <w:bCs/>
                <w:caps/>
                <w:color w:val="FFFFFF" w:themeColor="background1"/>
                <w:sz w:val="20"/>
                <w:szCs w:val="20"/>
              </w:rPr>
            </w:pPr>
            <w:r w:rsidRPr="00916B66">
              <w:rPr>
                <w:rFonts w:ascii="Arial Narrow" w:hAnsi="Arial Narrow" w:cs="Times New Roman (Body CS)"/>
                <w:b/>
                <w:bCs/>
                <w:caps/>
                <w:color w:val="FFFFFF" w:themeColor="background1"/>
                <w:sz w:val="20"/>
                <w:szCs w:val="20"/>
              </w:rPr>
              <w:t>Review the 2022 Standards</w:t>
            </w:r>
            <w:r w:rsidR="008A731C">
              <w:rPr>
                <w:rFonts w:ascii="Arial Narrow" w:hAnsi="Arial Narrow" w:cs="Times New Roman (Body CS)"/>
                <w:b/>
                <w:bCs/>
                <w:caps/>
                <w:color w:val="FFFFFF" w:themeColor="background1"/>
                <w:sz w:val="20"/>
                <w:szCs w:val="20"/>
              </w:rPr>
              <w:t xml:space="preserve"> and </w:t>
            </w:r>
            <w:r w:rsidR="00F254C4">
              <w:rPr>
                <w:rFonts w:ascii="Arial Narrow" w:hAnsi="Arial Narrow" w:cs="Times New Roman (Body CS)"/>
                <w:b/>
                <w:bCs/>
                <w:caps/>
                <w:color w:val="FFFFFF" w:themeColor="background1"/>
                <w:sz w:val="20"/>
                <w:szCs w:val="20"/>
              </w:rPr>
              <w:t>state</w:t>
            </w:r>
            <w:r w:rsidR="008A731C">
              <w:rPr>
                <w:rFonts w:ascii="Arial Narrow" w:hAnsi="Arial Narrow" w:cs="Times New Roman (Body CS)"/>
                <w:b/>
                <w:bCs/>
                <w:caps/>
                <w:color w:val="FFFFFF" w:themeColor="background1"/>
                <w:sz w:val="20"/>
                <w:szCs w:val="20"/>
              </w:rPr>
              <w:t xml:space="preserve"> of </w:t>
            </w:r>
            <w:r w:rsidR="00B40050">
              <w:rPr>
                <w:rFonts w:ascii="Arial Narrow" w:hAnsi="Arial Narrow" w:cs="Times New Roman (Body CS)"/>
                <w:b/>
                <w:bCs/>
                <w:caps/>
                <w:color w:val="FFFFFF" w:themeColor="background1"/>
                <w:sz w:val="20"/>
                <w:szCs w:val="20"/>
              </w:rPr>
              <w:t>current</w:t>
            </w:r>
            <w:r w:rsidR="00FF7026">
              <w:rPr>
                <w:rFonts w:ascii="Arial Narrow" w:hAnsi="Arial Narrow" w:cs="Times New Roman (Body CS)"/>
                <w:b/>
                <w:bCs/>
                <w:caps/>
                <w:color w:val="FFFFFF" w:themeColor="background1"/>
                <w:sz w:val="20"/>
                <w:szCs w:val="20"/>
              </w:rPr>
              <w:t xml:space="preserve"> efforts</w:t>
            </w:r>
            <w:r w:rsidR="00B40050">
              <w:rPr>
                <w:rFonts w:ascii="Arial Narrow" w:hAnsi="Arial Narrow" w:cs="Times New Roman (Body CS)"/>
                <w:b/>
                <w:bCs/>
                <w:caps/>
                <w:color w:val="FFFFFF" w:themeColor="background1"/>
                <w:sz w:val="20"/>
                <w:szCs w:val="20"/>
              </w:rPr>
              <w:t xml:space="preserve">, as well as ongoing </w:t>
            </w:r>
            <w:r w:rsidR="00FF7026">
              <w:rPr>
                <w:rFonts w:ascii="Arial Narrow" w:hAnsi="Arial Narrow" w:cs="Times New Roman (Body CS)"/>
                <w:b/>
                <w:bCs/>
                <w:caps/>
                <w:color w:val="FFFFFF" w:themeColor="background1"/>
                <w:sz w:val="20"/>
                <w:szCs w:val="20"/>
              </w:rPr>
              <w:t xml:space="preserve">traditional sic activities </w:t>
            </w:r>
            <w:r w:rsidR="001C5595">
              <w:rPr>
                <w:rFonts w:ascii="Arial Narrow" w:hAnsi="Arial Narrow" w:cs="Times New Roman (Body CS)"/>
                <w:b/>
                <w:bCs/>
                <w:caps/>
                <w:color w:val="FFFFFF" w:themeColor="background1"/>
                <w:sz w:val="20"/>
                <w:szCs w:val="20"/>
              </w:rPr>
              <w:t>(PM 10.1 &amp; 10.2)</w:t>
            </w:r>
          </w:p>
          <w:p w14:paraId="067DF2F5" w14:textId="38DDA858" w:rsidR="00913D44" w:rsidRPr="00916B66" w:rsidRDefault="00913D44" w:rsidP="007D5B5C">
            <w:pPr>
              <w:rPr>
                <w:color w:val="FFFFFF" w:themeColor="background1"/>
              </w:rPr>
            </w:pPr>
            <w:r w:rsidRPr="00916B66">
              <w:rPr>
                <w:color w:val="FFFFFF" w:themeColor="background1"/>
              </w:rPr>
              <w:t xml:space="preserve">Orient to the </w:t>
            </w:r>
            <w:r>
              <w:rPr>
                <w:color w:val="FFFFFF" w:themeColor="background1"/>
              </w:rPr>
              <w:t xml:space="preserve">Fire Resilience and </w:t>
            </w:r>
            <w:r w:rsidR="006B07E6">
              <w:rPr>
                <w:color w:val="FFFFFF" w:themeColor="background1"/>
              </w:rPr>
              <w:t>Awareness</w:t>
            </w:r>
            <w:r w:rsidRPr="00916B66">
              <w:rPr>
                <w:color w:val="FFFFFF" w:themeColor="background1"/>
              </w:rPr>
              <w:t xml:space="preserve"> requirements </w:t>
            </w:r>
            <w:r w:rsidR="008D631C">
              <w:rPr>
                <w:color w:val="FFFFFF" w:themeColor="background1"/>
              </w:rPr>
              <w:t xml:space="preserve">and linkages to other </w:t>
            </w:r>
            <w:r w:rsidR="00906B49">
              <w:rPr>
                <w:color w:val="FFFFFF" w:themeColor="background1"/>
              </w:rPr>
              <w:t>parts of the 2022 SFI Forest Management Standard</w:t>
            </w:r>
            <w:r w:rsidR="00E4066C">
              <w:rPr>
                <w:color w:val="FFFFFF" w:themeColor="background1"/>
              </w:rPr>
              <w:t>.</w:t>
            </w:r>
          </w:p>
        </w:tc>
      </w:tr>
      <w:tr w:rsidR="00913D44" w14:paraId="1161E3D3" w14:textId="77777777" w:rsidTr="00BE185D">
        <w:tc>
          <w:tcPr>
            <w:tcW w:w="1539" w:type="dxa"/>
            <w:vMerge w:val="restart"/>
            <w:shd w:val="clear" w:color="auto" w:fill="BADB9B"/>
          </w:tcPr>
          <w:p w14:paraId="73911D78" w14:textId="77777777" w:rsidR="00913D44" w:rsidRPr="00E63805" w:rsidRDefault="00913D44" w:rsidP="007D5B5C"/>
        </w:tc>
        <w:tc>
          <w:tcPr>
            <w:tcW w:w="11596" w:type="dxa"/>
            <w:shd w:val="clear" w:color="auto" w:fill="BADB9B"/>
          </w:tcPr>
          <w:p w14:paraId="21248729" w14:textId="5B9F0DFD" w:rsidR="00A17256" w:rsidRPr="00BE185D" w:rsidRDefault="00913D44" w:rsidP="007D5B5C">
            <w:pPr>
              <w:rPr>
                <w:color w:val="0563C1" w:themeColor="hyperlink"/>
                <w:u w:val="single"/>
              </w:rPr>
            </w:pPr>
            <w:r>
              <w:t xml:space="preserve">Review: Objective </w:t>
            </w:r>
            <w:r w:rsidR="006B07E6">
              <w:t>10</w:t>
            </w:r>
            <w:r>
              <w:t xml:space="preserve"> </w:t>
            </w:r>
            <w:r w:rsidR="00AC145E">
              <w:t>Fire Resilience and Awareness</w:t>
            </w:r>
            <w:r>
              <w:t xml:space="preserve"> requirements </w:t>
            </w:r>
            <w:r w:rsidR="00B477AF">
              <w:t xml:space="preserve">(see Appendix A) </w:t>
            </w:r>
            <w:r>
              <w:t xml:space="preserve">and </w:t>
            </w:r>
            <w:hyperlink r:id="rId15" w:history="1">
              <w:hyperlink r:id="rId16" w:history="1">
                <w:r w:rsidRPr="00CE4E2C">
                  <w:rPr>
                    <w:rStyle w:val="Hyperlink"/>
                  </w:rPr>
                  <w:t>guidance.</w:t>
                </w:r>
              </w:hyperlink>
            </w:hyperlink>
            <w:r>
              <w:rPr>
                <w:rStyle w:val="Hyperlink"/>
              </w:rPr>
              <w:t xml:space="preserve"> </w:t>
            </w:r>
          </w:p>
        </w:tc>
      </w:tr>
      <w:tr w:rsidR="00913D44" w14:paraId="22333349" w14:textId="77777777" w:rsidTr="00BE185D">
        <w:trPr>
          <w:trHeight w:val="70"/>
        </w:trPr>
        <w:tc>
          <w:tcPr>
            <w:tcW w:w="1539" w:type="dxa"/>
            <w:vMerge/>
            <w:shd w:val="clear" w:color="auto" w:fill="BADB9B"/>
          </w:tcPr>
          <w:p w14:paraId="736DC468" w14:textId="77777777" w:rsidR="00913D44" w:rsidRDefault="00913D44" w:rsidP="007D5B5C"/>
        </w:tc>
        <w:tc>
          <w:tcPr>
            <w:tcW w:w="11596" w:type="dxa"/>
            <w:shd w:val="clear" w:color="auto" w:fill="BADB9B"/>
          </w:tcPr>
          <w:p w14:paraId="209E4798" w14:textId="2FBF421C" w:rsidR="008A731C" w:rsidRDefault="00906B49" w:rsidP="007D5B5C">
            <w:r>
              <w:t xml:space="preserve">Connection Points: </w:t>
            </w:r>
            <w:r w:rsidR="00985860">
              <w:t xml:space="preserve">Because fire is a crosscutting issue, </w:t>
            </w:r>
            <w:r w:rsidR="00EB0295">
              <w:t xml:space="preserve">efforts undertaken elsewhere in the standard may support or address the </w:t>
            </w:r>
            <w:r>
              <w:t xml:space="preserve">Fire Resilience and Awareness </w:t>
            </w:r>
            <w:r w:rsidR="00F22D72">
              <w:t xml:space="preserve">requirements </w:t>
            </w:r>
            <w:r w:rsidR="00EB0295">
              <w:t xml:space="preserve">as well. </w:t>
            </w:r>
            <w:r w:rsidR="005B4906">
              <w:t xml:space="preserve">It </w:t>
            </w:r>
            <w:r w:rsidR="008A731C">
              <w:t>may be</w:t>
            </w:r>
            <w:r w:rsidR="005B4906">
              <w:t xml:space="preserve"> beneficial to review the 2022 Standards overall and flag these important intersection points</w:t>
            </w:r>
            <w:r w:rsidR="008A731C">
              <w:t xml:space="preserve">, </w:t>
            </w:r>
            <w:r w:rsidR="005B4906">
              <w:t xml:space="preserve">where SICs may already be involved. </w:t>
            </w:r>
          </w:p>
          <w:p w14:paraId="2D5B725E" w14:textId="77777777" w:rsidR="008A731C" w:rsidRDefault="008A731C" w:rsidP="007D5B5C"/>
          <w:p w14:paraId="64DDA03E" w14:textId="732D567A" w:rsidR="00913D44" w:rsidRDefault="005B4906" w:rsidP="007D5B5C">
            <w:r>
              <w:t xml:space="preserve">These may include: </w:t>
            </w:r>
          </w:p>
          <w:p w14:paraId="306BC65C" w14:textId="762C6486" w:rsidR="00E445B9" w:rsidRDefault="00E445B9" w:rsidP="005B4906">
            <w:pPr>
              <w:pStyle w:val="ListParagraph"/>
              <w:numPr>
                <w:ilvl w:val="0"/>
                <w:numId w:val="18"/>
              </w:numPr>
            </w:pPr>
            <w:r>
              <w:t xml:space="preserve">Objective 1: </w:t>
            </w:r>
            <w:r w:rsidR="009B6D0D">
              <w:t>Forest Management Planning</w:t>
            </w:r>
          </w:p>
          <w:p w14:paraId="771ABF59" w14:textId="738C1023" w:rsidR="005B4906" w:rsidRDefault="009F465D" w:rsidP="005B4906">
            <w:pPr>
              <w:pStyle w:val="ListParagraph"/>
              <w:numPr>
                <w:ilvl w:val="0"/>
                <w:numId w:val="18"/>
              </w:numPr>
            </w:pPr>
            <w:r>
              <w:t xml:space="preserve">Objective 2: Forest Health and Productivity </w:t>
            </w:r>
          </w:p>
          <w:p w14:paraId="5F540939" w14:textId="084491D7" w:rsidR="006074E2" w:rsidRDefault="006074E2" w:rsidP="005B4906">
            <w:pPr>
              <w:pStyle w:val="ListParagraph"/>
              <w:numPr>
                <w:ilvl w:val="0"/>
                <w:numId w:val="18"/>
              </w:numPr>
            </w:pPr>
            <w:r>
              <w:t>Objective 4: Conservation of Biological Diversity</w:t>
            </w:r>
          </w:p>
          <w:p w14:paraId="506ADDE0" w14:textId="4D31A805" w:rsidR="009F465D" w:rsidRDefault="00077ED8" w:rsidP="005B4906">
            <w:pPr>
              <w:pStyle w:val="ListParagraph"/>
              <w:numPr>
                <w:ilvl w:val="0"/>
                <w:numId w:val="18"/>
              </w:numPr>
            </w:pPr>
            <w:r>
              <w:lastRenderedPageBreak/>
              <w:t xml:space="preserve">Objective 8: Recognize and Respect Indigenous Peoples’ Rights </w:t>
            </w:r>
          </w:p>
          <w:p w14:paraId="684C4528" w14:textId="660F0B1D" w:rsidR="00AB32B8" w:rsidRDefault="00AB32B8" w:rsidP="005B4906">
            <w:pPr>
              <w:pStyle w:val="ListParagraph"/>
              <w:numPr>
                <w:ilvl w:val="0"/>
                <w:numId w:val="18"/>
              </w:numPr>
            </w:pPr>
            <w:r>
              <w:t xml:space="preserve">Objective 9: Climate Smart Forestry </w:t>
            </w:r>
            <w:r w:rsidR="00660055">
              <w:t xml:space="preserve">(see below for more detail) </w:t>
            </w:r>
          </w:p>
          <w:p w14:paraId="4EC7F1D7" w14:textId="3BE2C538" w:rsidR="00AB32B8" w:rsidRDefault="00AB32B8" w:rsidP="005B4906">
            <w:pPr>
              <w:pStyle w:val="ListParagraph"/>
              <w:numPr>
                <w:ilvl w:val="0"/>
                <w:numId w:val="18"/>
              </w:numPr>
            </w:pPr>
            <w:r>
              <w:t>Objective 11</w:t>
            </w:r>
            <w:r w:rsidR="008A731C">
              <w:t xml:space="preserve">: Legal and Regulatory Requirements </w:t>
            </w:r>
          </w:p>
          <w:p w14:paraId="3F1F7465" w14:textId="0EE0DD9D" w:rsidR="00097D9E" w:rsidRDefault="00097D9E" w:rsidP="005B4906">
            <w:pPr>
              <w:pStyle w:val="ListParagraph"/>
              <w:numPr>
                <w:ilvl w:val="0"/>
                <w:numId w:val="18"/>
              </w:numPr>
            </w:pPr>
            <w:r>
              <w:t xml:space="preserve">Objective </w:t>
            </w:r>
            <w:r w:rsidR="000B4523">
              <w:t xml:space="preserve">12: Forestry Research, Science and Technology </w:t>
            </w:r>
          </w:p>
          <w:p w14:paraId="6971CD4A" w14:textId="1A549820" w:rsidR="00033601" w:rsidRDefault="00033601" w:rsidP="005B4906">
            <w:pPr>
              <w:pStyle w:val="ListParagraph"/>
              <w:numPr>
                <w:ilvl w:val="0"/>
                <w:numId w:val="18"/>
              </w:numPr>
            </w:pPr>
            <w:r>
              <w:t xml:space="preserve">Objective 13: Training and Education </w:t>
            </w:r>
          </w:p>
          <w:p w14:paraId="704DBFB6" w14:textId="1BDF940E" w:rsidR="000B4523" w:rsidRDefault="00033601" w:rsidP="005B4906">
            <w:pPr>
              <w:pStyle w:val="ListParagraph"/>
              <w:numPr>
                <w:ilvl w:val="0"/>
                <w:numId w:val="18"/>
              </w:numPr>
            </w:pPr>
            <w:r>
              <w:t xml:space="preserve">Objective 14: </w:t>
            </w:r>
            <w:r w:rsidR="000B4523">
              <w:t xml:space="preserve">Community </w:t>
            </w:r>
            <w:r>
              <w:t xml:space="preserve">Involvement and Landowner Outreach </w:t>
            </w:r>
          </w:p>
          <w:p w14:paraId="6292AD43" w14:textId="77777777" w:rsidR="00660055" w:rsidRDefault="00660055" w:rsidP="00660055"/>
          <w:p w14:paraId="159BECDD" w14:textId="51DA3D73" w:rsidR="00660055" w:rsidRDefault="00660055" w:rsidP="00660055">
            <w:r>
              <w:t>Tips: These intersection poin</w:t>
            </w:r>
            <w:r w:rsidR="00FD3E36">
              <w:t>ts and programs</w:t>
            </w:r>
            <w:r>
              <w:t xml:space="preserve"> may be </w:t>
            </w:r>
            <w:r w:rsidR="00FD3E36">
              <w:t xml:space="preserve">places to tweak or add emphasis related to fire resilience and awareness to promote conformance </w:t>
            </w:r>
            <w:r w:rsidR="00C5566D">
              <w:t xml:space="preserve">and program impacts. </w:t>
            </w:r>
          </w:p>
          <w:p w14:paraId="4BA2F2A5" w14:textId="77777777" w:rsidR="00C5566D" w:rsidRDefault="00C5566D" w:rsidP="00660055"/>
          <w:p w14:paraId="5EE21457" w14:textId="761C7977" w:rsidR="00906B49" w:rsidRDefault="00C5566D" w:rsidP="007D5B5C">
            <w:r>
              <w:t xml:space="preserve">Example: </w:t>
            </w:r>
            <w:r w:rsidR="00436684">
              <w:t xml:space="preserve">An SIC </w:t>
            </w:r>
            <w:r w:rsidR="007B6941">
              <w:t xml:space="preserve">develops and implements a logger training program that addresses </w:t>
            </w:r>
            <w:r w:rsidR="009E678F">
              <w:t xml:space="preserve">SFI-required elements including </w:t>
            </w:r>
            <w:r w:rsidR="006074E2">
              <w:t>water quality Best Management Practices</w:t>
            </w:r>
            <w:r w:rsidR="009E678F">
              <w:t xml:space="preserve"> and techniques to protect and enhance </w:t>
            </w:r>
            <w:r w:rsidR="00374F71">
              <w:t xml:space="preserve">biodiversity </w:t>
            </w:r>
            <w:r w:rsidR="00752F1C">
              <w:t xml:space="preserve">including Forests with Exceptional Conservation Value (FECVs). </w:t>
            </w:r>
            <w:r w:rsidR="009E678F">
              <w:t xml:space="preserve">The SIC </w:t>
            </w:r>
            <w:r w:rsidR="006E1701">
              <w:t xml:space="preserve">identifies an opportunity to also include </w:t>
            </w:r>
            <w:r w:rsidR="00F76871">
              <w:t xml:space="preserve">elements that will elevate </w:t>
            </w:r>
            <w:r w:rsidR="00727F02">
              <w:t>training in techniques</w:t>
            </w:r>
            <w:r w:rsidR="00A17256">
              <w:t xml:space="preserve"> that</w:t>
            </w:r>
            <w:r w:rsidR="00727F02">
              <w:t xml:space="preserve"> </w:t>
            </w:r>
            <w:r w:rsidR="00880DA2">
              <w:t xml:space="preserve">promote resilience (support of 10.1.2). </w:t>
            </w:r>
          </w:p>
        </w:tc>
      </w:tr>
      <w:tr w:rsidR="00033601" w14:paraId="5403C613" w14:textId="77777777" w:rsidTr="00BE185D">
        <w:trPr>
          <w:trHeight w:val="70"/>
        </w:trPr>
        <w:tc>
          <w:tcPr>
            <w:tcW w:w="1539" w:type="dxa"/>
            <w:shd w:val="clear" w:color="auto" w:fill="BADB9B"/>
          </w:tcPr>
          <w:p w14:paraId="5CE1E877" w14:textId="77777777" w:rsidR="00033601" w:rsidRDefault="00033601" w:rsidP="007D5B5C"/>
        </w:tc>
        <w:tc>
          <w:tcPr>
            <w:tcW w:w="11596" w:type="dxa"/>
            <w:shd w:val="clear" w:color="auto" w:fill="BADB9B"/>
          </w:tcPr>
          <w:p w14:paraId="7AD316A1" w14:textId="66735E0F" w:rsidR="001D6EAC" w:rsidRDefault="00660055" w:rsidP="007D5B5C">
            <w:r>
              <w:t xml:space="preserve">Link to </w:t>
            </w:r>
            <w:r w:rsidR="001D6EAC">
              <w:t xml:space="preserve">Climate Smart Forestry: The SFI Guidance </w:t>
            </w:r>
            <w:r w:rsidR="00097FBF">
              <w:t xml:space="preserve">notes the well-documented link between wildfire and climate. </w:t>
            </w:r>
            <w:r w:rsidR="001624F0">
              <w:t xml:space="preserve">As such, there may be strong continuity between SIC efforts to </w:t>
            </w:r>
            <w:r w:rsidR="008705BD">
              <w:t xml:space="preserve">address </w:t>
            </w:r>
            <w:r w:rsidR="00E4066C">
              <w:t>Climate Smart Forestry requirements in Objective 9</w:t>
            </w:r>
            <w:r w:rsidR="001624F0">
              <w:t xml:space="preserve"> and those related to Fire Resilience (PM </w:t>
            </w:r>
            <w:r w:rsidR="005C2173">
              <w:t xml:space="preserve">10.1) </w:t>
            </w:r>
            <w:r w:rsidR="001624F0">
              <w:t xml:space="preserve">in Objective 10. </w:t>
            </w:r>
            <w:r w:rsidR="00A80CF2">
              <w:t xml:space="preserve">Leveraging these resources may streamline efforts and drive greater collective impacts on the forest lands managed to the SFI standard, as well as the wider forested landscape. </w:t>
            </w:r>
          </w:p>
          <w:p w14:paraId="45EA1D6A" w14:textId="77777777" w:rsidR="005C2173" w:rsidRDefault="005C2173" w:rsidP="007D5B5C"/>
          <w:p w14:paraId="2844E1BE" w14:textId="4A3692EE" w:rsidR="001624F0" w:rsidRDefault="005C2173" w:rsidP="007D5B5C">
            <w:r>
              <w:t>Tip: Look specifically at prioritized</w:t>
            </w:r>
            <w:r w:rsidR="00086D4C">
              <w:t xml:space="preserve"> climate change</w:t>
            </w:r>
            <w:r>
              <w:t xml:space="preserve"> risks </w:t>
            </w:r>
            <w:r w:rsidR="00086D4C">
              <w:t xml:space="preserve">that may contribute to </w:t>
            </w:r>
            <w:r w:rsidR="00467C0F">
              <w:t xml:space="preserve">wildfire incidents (such as rising temperatures, variable precipitation regimes and others) </w:t>
            </w:r>
            <w:r w:rsidR="00086D4C">
              <w:t xml:space="preserve">and the strategies </w:t>
            </w:r>
            <w:r w:rsidR="00C95B1C">
              <w:t xml:space="preserve">or best practices identified to </w:t>
            </w:r>
            <w:r w:rsidR="00086D4C">
              <w:t>address them</w:t>
            </w:r>
            <w:r w:rsidR="00C95B1C">
              <w:t>.</w:t>
            </w:r>
            <w:r w:rsidR="00E51941">
              <w:t xml:space="preserve"> See the SIC Climate Smart Forestry Playbook and specifically review</w:t>
            </w:r>
            <w:r w:rsidR="00026D0C">
              <w:t xml:space="preserve"> outcomes associated with</w:t>
            </w:r>
            <w:r w:rsidR="00E51941">
              <w:t xml:space="preserve"> Steps </w:t>
            </w:r>
            <w:r w:rsidR="00026D0C">
              <w:t>4, 5 and 6.</w:t>
            </w:r>
            <w:r w:rsidR="00301889">
              <w:t xml:space="preserve"> </w:t>
            </w:r>
            <w:r w:rsidR="00E23EFC">
              <w:t>Indeed, t</w:t>
            </w:r>
            <w:r w:rsidR="00301889">
              <w:t xml:space="preserve">he process undertaken in support Climate Smart Forestry </w:t>
            </w:r>
            <w:r w:rsidR="00E23EFC">
              <w:t>requirements</w:t>
            </w:r>
            <w:r w:rsidR="00301889">
              <w:t xml:space="preserve"> may well </w:t>
            </w:r>
            <w:r w:rsidR="0038685D">
              <w:t>provide the needed inputs to meet Steps 3 and 4</w:t>
            </w:r>
            <w:r w:rsidR="00FA61D3">
              <w:t xml:space="preserve"> in this Fire Resilience Playbook, below.</w:t>
            </w:r>
          </w:p>
          <w:p w14:paraId="61A00C46" w14:textId="0F180A04" w:rsidR="001624F0" w:rsidRDefault="001624F0" w:rsidP="007D5B5C"/>
        </w:tc>
      </w:tr>
    </w:tbl>
    <w:p w14:paraId="5B34E463" w14:textId="77777777" w:rsidR="00A17256" w:rsidRDefault="00A17256">
      <w:r>
        <w:br w:type="page"/>
      </w:r>
    </w:p>
    <w:tbl>
      <w:tblPr>
        <w:tblStyle w:val="TableGrid"/>
        <w:tblW w:w="13135" w:type="dxa"/>
        <w:tblLook w:val="04A0" w:firstRow="1" w:lastRow="0" w:firstColumn="1" w:lastColumn="0" w:noHBand="0" w:noVBand="1"/>
      </w:tblPr>
      <w:tblGrid>
        <w:gridCol w:w="1539"/>
        <w:gridCol w:w="11596"/>
      </w:tblGrid>
      <w:tr w:rsidR="00913D44" w:rsidRPr="00916B66" w14:paraId="5C0D90DD" w14:textId="77777777" w:rsidTr="00BE185D">
        <w:tc>
          <w:tcPr>
            <w:tcW w:w="13135" w:type="dxa"/>
            <w:gridSpan w:val="2"/>
            <w:shd w:val="clear" w:color="auto" w:fill="343433"/>
          </w:tcPr>
          <w:p w14:paraId="21433DA8" w14:textId="172A9A36" w:rsidR="00913D44" w:rsidRPr="00916B66" w:rsidRDefault="00716584" w:rsidP="007D5B5C">
            <w:pPr>
              <w:pStyle w:val="ListParagraph"/>
              <w:numPr>
                <w:ilvl w:val="0"/>
                <w:numId w:val="5"/>
              </w:numPr>
              <w:rPr>
                <w:rFonts w:ascii="Arial Narrow" w:hAnsi="Arial Narrow" w:cs="Times New Roman (Body CS)"/>
                <w:b/>
                <w:bCs/>
                <w:caps/>
                <w:color w:val="FFFFFF" w:themeColor="background1"/>
                <w:sz w:val="20"/>
                <w:szCs w:val="20"/>
              </w:rPr>
            </w:pPr>
            <w:r>
              <w:rPr>
                <w:rFonts w:ascii="Arial Narrow" w:hAnsi="Arial Narrow" w:cs="Times New Roman (Body CS)"/>
                <w:b/>
                <w:bCs/>
                <w:caps/>
                <w:color w:val="FFFFFF" w:themeColor="background1"/>
                <w:sz w:val="20"/>
                <w:szCs w:val="20"/>
              </w:rPr>
              <w:lastRenderedPageBreak/>
              <w:t>Identify resources</w:t>
            </w:r>
            <w:r w:rsidR="001C5595">
              <w:rPr>
                <w:rFonts w:ascii="Arial Narrow" w:hAnsi="Arial Narrow" w:cs="Times New Roman (Body CS)"/>
                <w:b/>
                <w:bCs/>
                <w:caps/>
                <w:color w:val="FFFFFF" w:themeColor="background1"/>
                <w:sz w:val="20"/>
                <w:szCs w:val="20"/>
              </w:rPr>
              <w:t xml:space="preserve"> (PM 10.1)</w:t>
            </w:r>
          </w:p>
          <w:p w14:paraId="2BA10A1C" w14:textId="0925BBF8" w:rsidR="00913D44" w:rsidRPr="00916B66" w:rsidRDefault="00913D44" w:rsidP="007D5B5C">
            <w:pPr>
              <w:rPr>
                <w:color w:val="FFFFFF" w:themeColor="background1"/>
              </w:rPr>
            </w:pPr>
            <w:r w:rsidRPr="00916B66">
              <w:rPr>
                <w:color w:val="FFFFFF" w:themeColor="background1"/>
              </w:rPr>
              <w:t xml:space="preserve">Gather resources to support </w:t>
            </w:r>
            <w:r w:rsidR="00EF350D">
              <w:rPr>
                <w:color w:val="FFFFFF" w:themeColor="background1"/>
              </w:rPr>
              <w:t xml:space="preserve">collaborative fire resilience program </w:t>
            </w:r>
            <w:r w:rsidR="00FE2383">
              <w:rPr>
                <w:color w:val="FFFFFF" w:themeColor="background1"/>
              </w:rPr>
              <w:t>developmen</w:t>
            </w:r>
            <w:r w:rsidR="00EF350D">
              <w:rPr>
                <w:color w:val="FFFFFF" w:themeColor="background1"/>
              </w:rPr>
              <w:t>t</w:t>
            </w:r>
            <w:r w:rsidRPr="00916B66">
              <w:rPr>
                <w:color w:val="FFFFFF" w:themeColor="background1"/>
              </w:rPr>
              <w:t xml:space="preserve">. </w:t>
            </w:r>
            <w:r w:rsidR="00FF7026">
              <w:rPr>
                <w:color w:val="FFFFFF" w:themeColor="background1"/>
              </w:rPr>
              <w:t xml:space="preserve">This step </w:t>
            </w:r>
            <w:r w:rsidR="00E076E8">
              <w:rPr>
                <w:color w:val="FFFFFF" w:themeColor="background1"/>
              </w:rPr>
              <w:t xml:space="preserve">will enable SICs to help their members </w:t>
            </w:r>
            <w:r w:rsidR="00B50064">
              <w:rPr>
                <w:color w:val="FFFFFF" w:themeColor="background1"/>
              </w:rPr>
              <w:t xml:space="preserve">support their company’s conformance with the requirements by identifying </w:t>
            </w:r>
            <w:r w:rsidR="00CD11DD">
              <w:rPr>
                <w:color w:val="FFFFFF" w:themeColor="background1"/>
              </w:rPr>
              <w:t xml:space="preserve">supportive resources and best practices already in place. </w:t>
            </w:r>
          </w:p>
        </w:tc>
      </w:tr>
      <w:tr w:rsidR="00913D44" w14:paraId="488B3768" w14:textId="77777777" w:rsidTr="00BE185D">
        <w:trPr>
          <w:trHeight w:val="2177"/>
        </w:trPr>
        <w:tc>
          <w:tcPr>
            <w:tcW w:w="1539" w:type="dxa"/>
            <w:vMerge w:val="restart"/>
            <w:shd w:val="clear" w:color="auto" w:fill="BADB9B"/>
          </w:tcPr>
          <w:p w14:paraId="0F7B4D13" w14:textId="77777777" w:rsidR="00913D44" w:rsidRDefault="00913D44" w:rsidP="007D5B5C"/>
        </w:tc>
        <w:tc>
          <w:tcPr>
            <w:tcW w:w="11596" w:type="dxa"/>
            <w:shd w:val="clear" w:color="auto" w:fill="BADB9B"/>
          </w:tcPr>
          <w:p w14:paraId="7434D9EE" w14:textId="59A7F6B8" w:rsidR="004F2221" w:rsidRDefault="004F2221" w:rsidP="007D5B5C">
            <w:pPr>
              <w:pStyle w:val="NoSpacing"/>
            </w:pPr>
            <w:r>
              <w:t>Sustainable forest management can reduce the risk of these undesirable impacts of wildfire within the context of fire ecology and fire regime.</w:t>
            </w:r>
            <w:r w:rsidR="00F63422">
              <w:t xml:space="preserve"> There are many resources available to support </w:t>
            </w:r>
            <w:r w:rsidR="00425EFD">
              <w:t xml:space="preserve">understanding of the undesirable </w:t>
            </w:r>
            <w:r w:rsidR="00B07BA4" w:rsidRPr="00CE4D6C">
              <w:t>impacts of wildfire</w:t>
            </w:r>
            <w:r w:rsidR="00863050">
              <w:t xml:space="preserve"> (10.1.1)</w:t>
            </w:r>
            <w:r w:rsidR="00B07BA4">
              <w:t>, as well as stand and landscape level techniques</w:t>
            </w:r>
            <w:r w:rsidR="00863050">
              <w:t xml:space="preserve">, </w:t>
            </w:r>
            <w:proofErr w:type="gramStart"/>
            <w:r w:rsidR="00863050">
              <w:t>actions</w:t>
            </w:r>
            <w:proofErr w:type="gramEnd"/>
            <w:r w:rsidR="00863050">
              <w:t xml:space="preserve"> and policies to promote resilience </w:t>
            </w:r>
            <w:r w:rsidR="00B07BA4">
              <w:t>(10.1.2</w:t>
            </w:r>
            <w:r w:rsidR="00863050">
              <w:t>, 10.1.3)</w:t>
            </w:r>
            <w:r w:rsidR="00AC145E">
              <w:t>.</w:t>
            </w:r>
          </w:p>
          <w:p w14:paraId="5CFA378E" w14:textId="77777777" w:rsidR="004F2221" w:rsidRDefault="004F2221" w:rsidP="007D5B5C">
            <w:pPr>
              <w:pStyle w:val="NoSpacing"/>
            </w:pPr>
          </w:p>
          <w:p w14:paraId="17020066" w14:textId="4B9B77F4" w:rsidR="00DD48B4" w:rsidRDefault="00DD48B4" w:rsidP="007D5B5C">
            <w:pPr>
              <w:pStyle w:val="NoSpacing"/>
            </w:pPr>
            <w:r>
              <w:t>SICs may draw on a wide array of resources including</w:t>
            </w:r>
            <w:r w:rsidR="00721E1C">
              <w:t xml:space="preserve">: </w:t>
            </w:r>
          </w:p>
          <w:p w14:paraId="7B547D73" w14:textId="44893881" w:rsidR="00024BDC" w:rsidRDefault="00024BDC" w:rsidP="00024BDC">
            <w:pPr>
              <w:pStyle w:val="NoSpacing"/>
              <w:numPr>
                <w:ilvl w:val="0"/>
                <w:numId w:val="18"/>
              </w:numPr>
            </w:pPr>
            <w:r>
              <w:t>Regional</w:t>
            </w:r>
            <w:r w:rsidR="006074E2">
              <w:t>/Provincial/State</w:t>
            </w:r>
            <w:r>
              <w:t xml:space="preserve"> risk assessments </w:t>
            </w:r>
          </w:p>
          <w:p w14:paraId="7E0A589C" w14:textId="769A1C74" w:rsidR="002405FF" w:rsidRDefault="002405FF" w:rsidP="00024BDC">
            <w:pPr>
              <w:pStyle w:val="NoSpacing"/>
              <w:numPr>
                <w:ilvl w:val="0"/>
                <w:numId w:val="18"/>
              </w:numPr>
            </w:pPr>
            <w:r>
              <w:t xml:space="preserve">Local experts and academics </w:t>
            </w:r>
          </w:p>
          <w:p w14:paraId="647DC8BF" w14:textId="6A99BB0E" w:rsidR="00913D44" w:rsidRPr="00BE185D" w:rsidRDefault="002405FF" w:rsidP="007D5B5C">
            <w:pPr>
              <w:pStyle w:val="NoSpacing"/>
              <w:numPr>
                <w:ilvl w:val="0"/>
                <w:numId w:val="18"/>
              </w:numPr>
            </w:pPr>
            <w:r>
              <w:t xml:space="preserve">Written publications </w:t>
            </w:r>
          </w:p>
        </w:tc>
      </w:tr>
      <w:tr w:rsidR="00913D44" w14:paraId="3839AC02" w14:textId="77777777" w:rsidTr="00BE185D">
        <w:tc>
          <w:tcPr>
            <w:tcW w:w="1539" w:type="dxa"/>
            <w:vMerge/>
            <w:shd w:val="clear" w:color="auto" w:fill="BADB9B"/>
          </w:tcPr>
          <w:p w14:paraId="1FD95977" w14:textId="77777777" w:rsidR="00913D44" w:rsidRDefault="00913D44" w:rsidP="007D5B5C"/>
        </w:tc>
        <w:tc>
          <w:tcPr>
            <w:tcW w:w="11596" w:type="dxa"/>
            <w:shd w:val="clear" w:color="auto" w:fill="BADB9B"/>
          </w:tcPr>
          <w:p w14:paraId="5DE4EDC0" w14:textId="5F218BFB" w:rsidR="00913D44" w:rsidRDefault="00913D44" w:rsidP="00DD1BC6">
            <w:r>
              <w:t xml:space="preserve">Draw on other experts and resources: Reach out to partners at local universities </w:t>
            </w:r>
            <w:r w:rsidR="00AC145E">
              <w:t xml:space="preserve">and government agencies </w:t>
            </w:r>
            <w:r>
              <w:t xml:space="preserve">to gather the latest publications on </w:t>
            </w:r>
            <w:r w:rsidR="006C0E1B">
              <w:t>wildfire risk</w:t>
            </w:r>
            <w:r>
              <w:t xml:space="preserve"> and management options</w:t>
            </w:r>
            <w:r w:rsidR="00C911AF">
              <w:t xml:space="preserve"> and request expert engagement in the SIC’s work. </w:t>
            </w:r>
          </w:p>
          <w:p w14:paraId="60DFE2A0" w14:textId="77777777" w:rsidR="00C911AF" w:rsidRDefault="00C911AF" w:rsidP="00C911AF">
            <w:pPr>
              <w:pStyle w:val="NoSpacing"/>
            </w:pPr>
          </w:p>
          <w:p w14:paraId="3281CA46" w14:textId="463B9A97" w:rsidR="00F918EC" w:rsidRPr="00BE7080" w:rsidRDefault="00C911AF" w:rsidP="00C911AF">
            <w:pPr>
              <w:pStyle w:val="NoSpacing"/>
            </w:pPr>
            <w:r>
              <w:t xml:space="preserve">Tip: </w:t>
            </w:r>
            <w:r w:rsidR="00913D44">
              <w:t>Consider asking regional/state/provincial experts to be a resource as your SIC reviews materials to field any questions and/or join an SIC meeting.</w:t>
            </w:r>
            <w:r>
              <w:t xml:space="preserve"> Many </w:t>
            </w:r>
            <w:r w:rsidR="00F918EC">
              <w:t xml:space="preserve">state </w:t>
            </w:r>
            <w:r w:rsidR="00AC145E">
              <w:t xml:space="preserve">and provincial </w:t>
            </w:r>
            <w:r w:rsidR="00F918EC">
              <w:t>agencies have communications officers or fire behavior experts that work with their outreach teams that specialize in this issue. These professional</w:t>
            </w:r>
            <w:r w:rsidR="006247D9">
              <w:t xml:space="preserve">s </w:t>
            </w:r>
            <w:r w:rsidR="00F918EC">
              <w:t xml:space="preserve">can bring a wealth of knowledge and advice, as well as resources and </w:t>
            </w:r>
            <w:r w:rsidR="005640AF">
              <w:t xml:space="preserve">tool that are “ready to roll” that the SIC can take and run with. </w:t>
            </w:r>
          </w:p>
        </w:tc>
      </w:tr>
      <w:tr w:rsidR="00913D44" w14:paraId="21C4BEB0" w14:textId="77777777" w:rsidTr="00BE185D">
        <w:trPr>
          <w:trHeight w:val="980"/>
        </w:trPr>
        <w:tc>
          <w:tcPr>
            <w:tcW w:w="1539" w:type="dxa"/>
            <w:vMerge/>
            <w:shd w:val="clear" w:color="auto" w:fill="BADB9B"/>
          </w:tcPr>
          <w:p w14:paraId="178894A2" w14:textId="77777777" w:rsidR="00913D44" w:rsidRDefault="00913D44" w:rsidP="007D5B5C"/>
        </w:tc>
        <w:tc>
          <w:tcPr>
            <w:tcW w:w="11596" w:type="dxa"/>
            <w:shd w:val="clear" w:color="auto" w:fill="BADB9B"/>
          </w:tcPr>
          <w:p w14:paraId="4DB68835" w14:textId="270967F1" w:rsidR="003B7621" w:rsidRDefault="00B937AA" w:rsidP="007D5B5C">
            <w:r>
              <w:t>There is a wealth of resources available to support understanding of wildfire r</w:t>
            </w:r>
            <w:r w:rsidR="00D10709">
              <w:t xml:space="preserve">isks and management to boost resilience. </w:t>
            </w:r>
          </w:p>
          <w:p w14:paraId="49C8EB3D" w14:textId="77777777" w:rsidR="003B7621" w:rsidRDefault="003B7621" w:rsidP="007D5B5C"/>
          <w:p w14:paraId="651BB873" w14:textId="164FDA1D" w:rsidR="00913D44" w:rsidRPr="00D10709" w:rsidRDefault="0060049B" w:rsidP="007D5B5C">
            <w:pPr>
              <w:rPr>
                <w:u w:val="single"/>
              </w:rPr>
            </w:pPr>
            <w:r>
              <w:rPr>
                <w:u w:val="single"/>
              </w:rPr>
              <w:t xml:space="preserve">National Resources and </w:t>
            </w:r>
            <w:r w:rsidR="003B7621" w:rsidRPr="00D10709">
              <w:rPr>
                <w:u w:val="single"/>
              </w:rPr>
              <w:t>R</w:t>
            </w:r>
            <w:r w:rsidR="0056592C" w:rsidRPr="00D10709">
              <w:rPr>
                <w:u w:val="single"/>
              </w:rPr>
              <w:t xml:space="preserve">isk </w:t>
            </w:r>
            <w:r w:rsidR="00D10709" w:rsidRPr="00D10709">
              <w:rPr>
                <w:u w:val="single"/>
              </w:rPr>
              <w:t>A</w:t>
            </w:r>
            <w:r w:rsidR="0056592C" w:rsidRPr="00D10709">
              <w:rPr>
                <w:u w:val="single"/>
              </w:rPr>
              <w:t>ssessments:</w:t>
            </w:r>
          </w:p>
          <w:p w14:paraId="3D2A7552" w14:textId="4A6ED5E2" w:rsidR="0056592C" w:rsidRDefault="00000000" w:rsidP="003F500E">
            <w:pPr>
              <w:pStyle w:val="ListParagraph"/>
              <w:numPr>
                <w:ilvl w:val="0"/>
                <w:numId w:val="40"/>
              </w:numPr>
            </w:pPr>
            <w:hyperlink r:id="rId17" w:history="1">
              <w:r w:rsidR="0056592C" w:rsidRPr="00867712">
                <w:rPr>
                  <w:rStyle w:val="Hyperlink"/>
                </w:rPr>
                <w:t>Canadian Wildland Fire Information System</w:t>
              </w:r>
            </w:hyperlink>
          </w:p>
          <w:p w14:paraId="20E3AEAC" w14:textId="6AFEC23F" w:rsidR="0056592C" w:rsidRDefault="00000000" w:rsidP="003F500E">
            <w:pPr>
              <w:pStyle w:val="ListParagraph"/>
              <w:numPr>
                <w:ilvl w:val="0"/>
                <w:numId w:val="40"/>
              </w:numPr>
            </w:pPr>
            <w:hyperlink r:id="rId18" w:history="1">
              <w:r w:rsidR="0056592C" w:rsidRPr="002F3C30">
                <w:rPr>
                  <w:rStyle w:val="Hyperlink"/>
                </w:rPr>
                <w:t>USFS Operational Risk Management Guide</w:t>
              </w:r>
            </w:hyperlink>
          </w:p>
          <w:p w14:paraId="4DCD2A58" w14:textId="08B074BD" w:rsidR="0060049B" w:rsidRPr="0060049B" w:rsidRDefault="00000000" w:rsidP="003F500E">
            <w:pPr>
              <w:pStyle w:val="ListParagraph"/>
              <w:numPr>
                <w:ilvl w:val="0"/>
                <w:numId w:val="40"/>
              </w:numPr>
            </w:pPr>
            <w:hyperlink r:id="rId19" w:history="1">
              <w:r w:rsidR="0056592C" w:rsidRPr="002F3C30">
                <w:rPr>
                  <w:rStyle w:val="Hyperlink"/>
                </w:rPr>
                <w:t>Southern Wildfire Risk: Wildfire Risk Assessment Portal</w:t>
              </w:r>
            </w:hyperlink>
          </w:p>
          <w:p w14:paraId="52DE5CAA" w14:textId="77777777" w:rsidR="0060049B" w:rsidRPr="00166549" w:rsidRDefault="00000000" w:rsidP="003F500E">
            <w:pPr>
              <w:pStyle w:val="Default"/>
              <w:numPr>
                <w:ilvl w:val="0"/>
                <w:numId w:val="40"/>
              </w:numPr>
              <w:rPr>
                <w:rFonts w:asciiTheme="minorHAnsi" w:hAnsiTheme="minorHAnsi" w:cstheme="minorHAnsi"/>
                <w:color w:val="0000FF"/>
                <w:sz w:val="22"/>
                <w:szCs w:val="22"/>
              </w:rPr>
            </w:pPr>
            <w:hyperlink r:id="rId20" w:history="1">
              <w:r w:rsidR="0060049B" w:rsidRPr="00166549">
                <w:rPr>
                  <w:rStyle w:val="Hyperlink"/>
                  <w:rFonts w:asciiTheme="minorHAnsi" w:hAnsiTheme="minorHAnsi" w:cstheme="minorHAnsi"/>
                  <w:sz w:val="22"/>
                  <w:szCs w:val="22"/>
                </w:rPr>
                <w:t xml:space="preserve">US Fire Science Consortiums </w:t>
              </w:r>
            </w:hyperlink>
            <w:r w:rsidR="0060049B" w:rsidRPr="00A05A24">
              <w:rPr>
                <w:rFonts w:asciiTheme="minorHAnsi" w:hAnsiTheme="minorHAnsi" w:cstheme="minorHAnsi"/>
                <w:sz w:val="22"/>
                <w:szCs w:val="22"/>
              </w:rPr>
              <w:t xml:space="preserve"> </w:t>
            </w:r>
          </w:p>
          <w:p w14:paraId="3B38BD62" w14:textId="77777777" w:rsidR="009F7B00" w:rsidRDefault="009F7B00" w:rsidP="009F7B00"/>
          <w:p w14:paraId="17FE06F5" w14:textId="45D94C56" w:rsidR="0056592C" w:rsidRPr="004C14D2" w:rsidRDefault="00E65140" w:rsidP="004C14D2">
            <w:pPr>
              <w:rPr>
                <w:u w:val="single"/>
              </w:rPr>
            </w:pPr>
            <w:r w:rsidRPr="004C14D2">
              <w:rPr>
                <w:u w:val="single"/>
              </w:rPr>
              <w:t>Regional Resources</w:t>
            </w:r>
            <w:r w:rsidR="00A05A24" w:rsidRPr="004C14D2">
              <w:rPr>
                <w:u w:val="single"/>
              </w:rPr>
              <w:t xml:space="preserve">: </w:t>
            </w:r>
          </w:p>
          <w:p w14:paraId="5ED7883B" w14:textId="42209AC9" w:rsidR="00A05A24" w:rsidRPr="00A05A24" w:rsidRDefault="00000000" w:rsidP="003F500E">
            <w:pPr>
              <w:pStyle w:val="Default"/>
              <w:numPr>
                <w:ilvl w:val="0"/>
                <w:numId w:val="40"/>
              </w:numPr>
              <w:rPr>
                <w:rFonts w:asciiTheme="minorHAnsi" w:hAnsiTheme="minorHAnsi" w:cstheme="minorHAnsi"/>
                <w:color w:val="0000FF"/>
                <w:sz w:val="22"/>
                <w:szCs w:val="22"/>
              </w:rPr>
            </w:pPr>
            <w:hyperlink r:id="rId21" w:history="1">
              <w:r w:rsidR="00A05A24" w:rsidRPr="00975870">
                <w:rPr>
                  <w:rStyle w:val="Hyperlink"/>
                  <w:rFonts w:asciiTheme="minorHAnsi" w:hAnsiTheme="minorHAnsi" w:cstheme="minorHAnsi"/>
                  <w:sz w:val="22"/>
                  <w:szCs w:val="22"/>
                </w:rPr>
                <w:t xml:space="preserve">Wildland Fire in the Southeast </w:t>
              </w:r>
            </w:hyperlink>
            <w:r w:rsidR="00A05A24" w:rsidRPr="00A05A24">
              <w:rPr>
                <w:rFonts w:asciiTheme="minorHAnsi" w:hAnsiTheme="minorHAnsi" w:cstheme="minorHAnsi"/>
                <w:color w:val="0000FF"/>
                <w:sz w:val="22"/>
                <w:szCs w:val="22"/>
              </w:rPr>
              <w:t xml:space="preserve"> </w:t>
            </w:r>
          </w:p>
          <w:p w14:paraId="0D922A0F" w14:textId="3BE1C933" w:rsidR="00A05A24" w:rsidRPr="00A05A24" w:rsidRDefault="00000000" w:rsidP="003F500E">
            <w:pPr>
              <w:pStyle w:val="Default"/>
              <w:numPr>
                <w:ilvl w:val="0"/>
                <w:numId w:val="40"/>
              </w:numPr>
              <w:rPr>
                <w:rFonts w:asciiTheme="minorHAnsi" w:hAnsiTheme="minorHAnsi" w:cstheme="minorHAnsi"/>
                <w:color w:val="0000FF"/>
                <w:sz w:val="22"/>
                <w:szCs w:val="22"/>
              </w:rPr>
            </w:pPr>
            <w:hyperlink r:id="rId22" w:history="1">
              <w:r w:rsidR="00A05A24" w:rsidRPr="009D6096">
                <w:rPr>
                  <w:rStyle w:val="Hyperlink"/>
                  <w:rFonts w:asciiTheme="minorHAnsi" w:hAnsiTheme="minorHAnsi" w:cstheme="minorHAnsi"/>
                  <w:sz w:val="22"/>
                  <w:szCs w:val="22"/>
                </w:rPr>
                <w:t>Wildfire in the West</w:t>
              </w:r>
            </w:hyperlink>
            <w:r w:rsidR="00A05A24" w:rsidRPr="00A05A24">
              <w:rPr>
                <w:rFonts w:asciiTheme="minorHAnsi" w:hAnsiTheme="minorHAnsi" w:cstheme="minorHAnsi"/>
                <w:color w:val="0000FF"/>
                <w:sz w:val="22"/>
                <w:szCs w:val="22"/>
              </w:rPr>
              <w:t xml:space="preserve"> </w:t>
            </w:r>
          </w:p>
          <w:p w14:paraId="3B644722" w14:textId="565929E4" w:rsidR="00A05A24" w:rsidRPr="00A05A24" w:rsidRDefault="00000000" w:rsidP="003F500E">
            <w:pPr>
              <w:pStyle w:val="Default"/>
              <w:numPr>
                <w:ilvl w:val="0"/>
                <w:numId w:val="40"/>
              </w:numPr>
              <w:rPr>
                <w:rFonts w:asciiTheme="minorHAnsi" w:hAnsiTheme="minorHAnsi" w:cstheme="minorHAnsi"/>
                <w:color w:val="0000FF"/>
                <w:sz w:val="22"/>
                <w:szCs w:val="22"/>
              </w:rPr>
            </w:pPr>
            <w:hyperlink r:id="rId23" w:history="1">
              <w:r w:rsidR="00A05A24" w:rsidRPr="00CA4D41">
                <w:rPr>
                  <w:rStyle w:val="Hyperlink"/>
                  <w:rFonts w:asciiTheme="minorHAnsi" w:hAnsiTheme="minorHAnsi" w:cstheme="minorHAnsi"/>
                  <w:sz w:val="22"/>
                  <w:szCs w:val="22"/>
                </w:rPr>
                <w:t>Consortium of Appalachian Fire Managers and Scientists</w:t>
              </w:r>
            </w:hyperlink>
            <w:r w:rsidR="00A05A24" w:rsidRPr="00A05A24">
              <w:rPr>
                <w:rFonts w:asciiTheme="minorHAnsi" w:hAnsiTheme="minorHAnsi" w:cstheme="minorHAnsi"/>
                <w:color w:val="0000FF"/>
                <w:sz w:val="22"/>
                <w:szCs w:val="22"/>
              </w:rPr>
              <w:t xml:space="preserve"> </w:t>
            </w:r>
          </w:p>
          <w:p w14:paraId="1109BA59" w14:textId="6F842D2E" w:rsidR="00A05A24" w:rsidRDefault="00000000" w:rsidP="003F500E">
            <w:pPr>
              <w:pStyle w:val="Default"/>
              <w:numPr>
                <w:ilvl w:val="0"/>
                <w:numId w:val="40"/>
              </w:numPr>
              <w:rPr>
                <w:rFonts w:asciiTheme="minorHAnsi" w:hAnsiTheme="minorHAnsi" w:cstheme="minorHAnsi"/>
                <w:color w:val="0000FF"/>
                <w:sz w:val="22"/>
                <w:szCs w:val="22"/>
              </w:rPr>
            </w:pPr>
            <w:hyperlink r:id="rId24" w:history="1">
              <w:r w:rsidR="00A05A24" w:rsidRPr="00643A7A">
                <w:rPr>
                  <w:rStyle w:val="Hyperlink"/>
                  <w:rFonts w:asciiTheme="minorHAnsi" w:hAnsiTheme="minorHAnsi" w:cstheme="minorHAnsi"/>
                  <w:sz w:val="22"/>
                  <w:szCs w:val="22"/>
                </w:rPr>
                <w:t>Northeast Region Cohesive Wildland Fire Management Strategy</w:t>
              </w:r>
            </w:hyperlink>
            <w:r w:rsidR="00A05A24" w:rsidRPr="00A05A24">
              <w:rPr>
                <w:rFonts w:asciiTheme="minorHAnsi" w:hAnsiTheme="minorHAnsi" w:cstheme="minorHAnsi"/>
                <w:color w:val="0000FF"/>
                <w:sz w:val="22"/>
                <w:szCs w:val="22"/>
              </w:rPr>
              <w:t xml:space="preserve"> </w:t>
            </w:r>
          </w:p>
          <w:p w14:paraId="07C989FD" w14:textId="777C8184" w:rsidR="004C14D2" w:rsidRDefault="00000000" w:rsidP="004C14D2">
            <w:pPr>
              <w:pStyle w:val="NoSpacing"/>
              <w:numPr>
                <w:ilvl w:val="0"/>
                <w:numId w:val="40"/>
              </w:numPr>
            </w:pPr>
            <w:hyperlink r:id="rId25" w:history="1">
              <w:r w:rsidR="004C14D2" w:rsidRPr="00003275">
                <w:rPr>
                  <w:rStyle w:val="Hyperlink"/>
                </w:rPr>
                <w:t>Ontario Wildland Fire Management Strategy</w:t>
              </w:r>
            </w:hyperlink>
            <w:r w:rsidR="004C14D2">
              <w:t xml:space="preserve"> </w:t>
            </w:r>
          </w:p>
          <w:p w14:paraId="27F0013C" w14:textId="77777777" w:rsidR="00BE185D" w:rsidRDefault="00BE185D" w:rsidP="004C14D2">
            <w:pPr>
              <w:pStyle w:val="Default"/>
              <w:rPr>
                <w:rFonts w:asciiTheme="minorHAnsi" w:hAnsiTheme="minorHAnsi" w:cstheme="minorHAnsi"/>
                <w:sz w:val="22"/>
                <w:szCs w:val="22"/>
                <w:u w:val="single"/>
              </w:rPr>
            </w:pPr>
          </w:p>
          <w:p w14:paraId="2982323A" w14:textId="30F7A7E0" w:rsidR="00C93C75" w:rsidRPr="00C93C75" w:rsidRDefault="00C93C75" w:rsidP="004C14D2">
            <w:pPr>
              <w:pStyle w:val="Default"/>
              <w:rPr>
                <w:rFonts w:asciiTheme="minorHAnsi" w:hAnsiTheme="minorHAnsi" w:cstheme="minorHAnsi"/>
                <w:sz w:val="22"/>
                <w:szCs w:val="22"/>
                <w:u w:val="single"/>
              </w:rPr>
            </w:pPr>
            <w:r w:rsidRPr="00C93C75">
              <w:rPr>
                <w:rFonts w:asciiTheme="minorHAnsi" w:hAnsiTheme="minorHAnsi" w:cstheme="minorHAnsi"/>
                <w:sz w:val="22"/>
                <w:szCs w:val="22"/>
                <w:u w:val="single"/>
              </w:rPr>
              <w:lastRenderedPageBreak/>
              <w:t xml:space="preserve">Restoration Resources: </w:t>
            </w:r>
          </w:p>
          <w:p w14:paraId="7814BD63" w14:textId="77777777" w:rsidR="00A05A24" w:rsidRDefault="00000000" w:rsidP="003F500E">
            <w:pPr>
              <w:pStyle w:val="Default"/>
              <w:numPr>
                <w:ilvl w:val="0"/>
                <w:numId w:val="40"/>
              </w:numPr>
              <w:rPr>
                <w:rFonts w:asciiTheme="minorHAnsi" w:hAnsiTheme="minorHAnsi" w:cstheme="minorHAnsi"/>
                <w:color w:val="0000FF"/>
                <w:sz w:val="22"/>
                <w:szCs w:val="22"/>
              </w:rPr>
            </w:pPr>
            <w:hyperlink r:id="rId26" w:history="1">
              <w:r w:rsidR="00C77D79" w:rsidRPr="001C0BD6">
                <w:rPr>
                  <w:rStyle w:val="Hyperlink"/>
                  <w:rFonts w:asciiTheme="minorHAnsi" w:hAnsiTheme="minorHAnsi" w:cstheme="minorHAnsi"/>
                  <w:sz w:val="22"/>
                  <w:szCs w:val="22"/>
                </w:rPr>
                <w:t xml:space="preserve">After the Flames: </w:t>
              </w:r>
              <w:r w:rsidR="001C0BD6" w:rsidRPr="001C0BD6">
                <w:rPr>
                  <w:rStyle w:val="Hyperlink"/>
                  <w:rFonts w:asciiTheme="minorHAnsi" w:hAnsiTheme="minorHAnsi" w:cstheme="minorHAnsi"/>
                  <w:sz w:val="22"/>
                  <w:szCs w:val="22"/>
                </w:rPr>
                <w:t xml:space="preserve">Resources for post-fire treatments </w:t>
              </w:r>
            </w:hyperlink>
            <w:r w:rsidR="00902498">
              <w:rPr>
                <w:rFonts w:asciiTheme="minorHAnsi" w:hAnsiTheme="minorHAnsi" w:cstheme="minorHAnsi"/>
                <w:color w:val="0000FF"/>
                <w:sz w:val="22"/>
                <w:szCs w:val="22"/>
              </w:rPr>
              <w:t xml:space="preserve"> </w:t>
            </w:r>
          </w:p>
          <w:p w14:paraId="320FC351" w14:textId="55F16661" w:rsidR="005E086F" w:rsidRPr="00A05A24" w:rsidRDefault="00000000" w:rsidP="003F500E">
            <w:pPr>
              <w:pStyle w:val="Default"/>
              <w:numPr>
                <w:ilvl w:val="0"/>
                <w:numId w:val="40"/>
              </w:numPr>
              <w:rPr>
                <w:rFonts w:asciiTheme="minorHAnsi" w:hAnsiTheme="minorHAnsi" w:cstheme="minorHAnsi"/>
                <w:color w:val="0000FF"/>
                <w:sz w:val="22"/>
                <w:szCs w:val="22"/>
              </w:rPr>
            </w:pPr>
            <w:hyperlink r:id="rId27" w:history="1">
              <w:r w:rsidR="005E086F" w:rsidRPr="00B40D57">
                <w:rPr>
                  <w:rStyle w:val="Hyperlink"/>
                  <w:rFonts w:asciiTheme="minorHAnsi" w:hAnsiTheme="minorHAnsi" w:cstheme="minorHAnsi"/>
                  <w:sz w:val="22"/>
                  <w:szCs w:val="22"/>
                </w:rPr>
                <w:t>British Columbia Wildfire Recovery</w:t>
              </w:r>
            </w:hyperlink>
            <w:r w:rsidR="005E086F">
              <w:rPr>
                <w:rFonts w:asciiTheme="minorHAnsi" w:hAnsiTheme="minorHAnsi" w:cstheme="minorHAnsi"/>
                <w:color w:val="0000FF"/>
                <w:sz w:val="22"/>
                <w:szCs w:val="22"/>
              </w:rPr>
              <w:t xml:space="preserve"> </w:t>
            </w:r>
          </w:p>
        </w:tc>
      </w:tr>
      <w:tr w:rsidR="00913D44" w14:paraId="330C4688" w14:textId="77777777" w:rsidTr="00BE185D">
        <w:trPr>
          <w:trHeight w:val="620"/>
        </w:trPr>
        <w:tc>
          <w:tcPr>
            <w:tcW w:w="1539" w:type="dxa"/>
            <w:vMerge/>
            <w:shd w:val="clear" w:color="auto" w:fill="BADB9B"/>
          </w:tcPr>
          <w:p w14:paraId="13D42BA0" w14:textId="77777777" w:rsidR="00913D44" w:rsidRDefault="00913D44" w:rsidP="007D5B5C"/>
        </w:tc>
        <w:tc>
          <w:tcPr>
            <w:tcW w:w="11596" w:type="dxa"/>
            <w:shd w:val="clear" w:color="auto" w:fill="BADB9B"/>
          </w:tcPr>
          <w:p w14:paraId="4D9A49C1" w14:textId="3566B534" w:rsidR="00F267AE" w:rsidRPr="00795C77" w:rsidRDefault="00F267AE" w:rsidP="007D5B5C">
            <w:r>
              <w:t xml:space="preserve">SIC’s </w:t>
            </w:r>
            <w:r w:rsidR="00301889">
              <w:t xml:space="preserve">Climate Smart Forestry </w:t>
            </w:r>
            <w:r>
              <w:t xml:space="preserve">Outcomes: As noted in #3 above, </w:t>
            </w:r>
            <w:r w:rsidR="00A27C30">
              <w:t xml:space="preserve">the SIC’s actions related to Objective 9, Climate Smart Forestry, likely addresses many facets of Fire Resilience and Awareness. </w:t>
            </w:r>
          </w:p>
        </w:tc>
      </w:tr>
      <w:tr w:rsidR="00913D44" w:rsidRPr="00E8603E" w14:paraId="647ED68D" w14:textId="77777777" w:rsidTr="00BE185D">
        <w:tc>
          <w:tcPr>
            <w:tcW w:w="13135" w:type="dxa"/>
            <w:gridSpan w:val="2"/>
            <w:shd w:val="clear" w:color="auto" w:fill="343433"/>
          </w:tcPr>
          <w:p w14:paraId="78FAABF1" w14:textId="6A9F6C19" w:rsidR="00913D44" w:rsidRPr="00E8603E" w:rsidRDefault="00913D44" w:rsidP="007D5B5C">
            <w:pPr>
              <w:pStyle w:val="ListParagraph"/>
              <w:numPr>
                <w:ilvl w:val="0"/>
                <w:numId w:val="5"/>
              </w:numPr>
              <w:rPr>
                <w:rFonts w:ascii="Arial Narrow" w:hAnsi="Arial Narrow" w:cs="Times New Roman (Body CS)"/>
                <w:b/>
                <w:bCs/>
                <w:caps/>
                <w:color w:val="FFFFFF" w:themeColor="background1"/>
                <w:sz w:val="20"/>
                <w:szCs w:val="20"/>
              </w:rPr>
            </w:pPr>
            <w:r>
              <w:br w:type="page"/>
            </w:r>
            <w:r w:rsidR="009A0653">
              <w:rPr>
                <w:rFonts w:ascii="Arial Narrow" w:hAnsi="Arial Narrow" w:cs="Times New Roman (Body CS)"/>
                <w:b/>
                <w:bCs/>
                <w:caps/>
                <w:color w:val="FFFFFF" w:themeColor="background1"/>
                <w:sz w:val="20"/>
                <w:szCs w:val="20"/>
              </w:rPr>
              <w:t xml:space="preserve">Develop a collaborative </w:t>
            </w:r>
            <w:r w:rsidR="00BB0226">
              <w:rPr>
                <w:rFonts w:ascii="Arial Narrow" w:hAnsi="Arial Narrow" w:cs="Times New Roman (Body CS)"/>
                <w:b/>
                <w:bCs/>
                <w:caps/>
                <w:color w:val="FFFFFF" w:themeColor="background1"/>
                <w:sz w:val="20"/>
                <w:szCs w:val="20"/>
              </w:rPr>
              <w:t>program</w:t>
            </w:r>
            <w:r w:rsidRPr="00E8603E">
              <w:rPr>
                <w:rFonts w:ascii="Arial Narrow" w:hAnsi="Arial Narrow" w:cs="Times New Roman (Body CS)"/>
                <w:b/>
                <w:bCs/>
                <w:caps/>
                <w:color w:val="FFFFFF" w:themeColor="background1"/>
                <w:sz w:val="20"/>
                <w:szCs w:val="20"/>
              </w:rPr>
              <w:t xml:space="preserve"> </w:t>
            </w:r>
            <w:r w:rsidR="00A011B8">
              <w:rPr>
                <w:rFonts w:ascii="Arial Narrow" w:hAnsi="Arial Narrow" w:cs="Times New Roman (Body CS)"/>
                <w:b/>
                <w:bCs/>
                <w:caps/>
                <w:color w:val="FFFFFF" w:themeColor="background1"/>
                <w:sz w:val="20"/>
                <w:szCs w:val="20"/>
              </w:rPr>
              <w:t>for evaluating and addressing risk</w:t>
            </w:r>
            <w:r w:rsidR="001C5595">
              <w:rPr>
                <w:rFonts w:ascii="Arial Narrow" w:hAnsi="Arial Narrow" w:cs="Times New Roman (Body CS)"/>
                <w:b/>
                <w:bCs/>
                <w:caps/>
                <w:color w:val="FFFFFF" w:themeColor="background1"/>
                <w:sz w:val="20"/>
                <w:szCs w:val="20"/>
              </w:rPr>
              <w:t xml:space="preserve"> </w:t>
            </w:r>
            <w:r w:rsidR="00FC5EE5">
              <w:rPr>
                <w:rFonts w:ascii="Arial Narrow" w:hAnsi="Arial Narrow" w:cs="Times New Roman (Body CS)"/>
                <w:b/>
                <w:bCs/>
                <w:caps/>
                <w:color w:val="FFFFFF" w:themeColor="background1"/>
                <w:sz w:val="20"/>
                <w:szCs w:val="20"/>
              </w:rPr>
              <w:t>(PM 10.1)</w:t>
            </w:r>
          </w:p>
          <w:p w14:paraId="43A322E7" w14:textId="5793AEA2" w:rsidR="00913D44" w:rsidRPr="00E8603E" w:rsidRDefault="00913D44" w:rsidP="007D5B5C">
            <w:pPr>
              <w:rPr>
                <w:color w:val="FFFFFF" w:themeColor="background1"/>
              </w:rPr>
            </w:pPr>
            <w:r w:rsidRPr="00E8603E">
              <w:rPr>
                <w:color w:val="FFFFFF" w:themeColor="background1"/>
              </w:rPr>
              <w:t xml:space="preserve">This is a place where SICs can add value </w:t>
            </w:r>
            <w:r w:rsidR="00BB0226">
              <w:rPr>
                <w:color w:val="FFFFFF" w:themeColor="background1"/>
              </w:rPr>
              <w:t xml:space="preserve">by developing a </w:t>
            </w:r>
            <w:r w:rsidR="00A53CF6">
              <w:rPr>
                <w:color w:val="FFFFFF" w:themeColor="background1"/>
              </w:rPr>
              <w:t xml:space="preserve">collaborative program that may be implemented </w:t>
            </w:r>
            <w:r w:rsidR="00A61E78">
              <w:rPr>
                <w:color w:val="FFFFFF" w:themeColor="background1"/>
              </w:rPr>
              <w:t>by</w:t>
            </w:r>
            <w:r w:rsidR="00A53CF6">
              <w:rPr>
                <w:color w:val="FFFFFF" w:themeColor="background1"/>
              </w:rPr>
              <w:t xml:space="preserve"> any SFI</w:t>
            </w:r>
            <w:r w:rsidR="00BC11F9">
              <w:rPr>
                <w:color w:val="FFFFFF" w:themeColor="background1"/>
              </w:rPr>
              <w:t>-c</w:t>
            </w:r>
            <w:r w:rsidR="00A53CF6">
              <w:rPr>
                <w:color w:val="FFFFFF" w:themeColor="background1"/>
              </w:rPr>
              <w:t xml:space="preserve">ertified </w:t>
            </w:r>
            <w:r w:rsidR="00BC11F9">
              <w:rPr>
                <w:color w:val="FFFFFF" w:themeColor="background1"/>
              </w:rPr>
              <w:t>o</w:t>
            </w:r>
            <w:r w:rsidR="00A53CF6">
              <w:rPr>
                <w:color w:val="FFFFFF" w:themeColor="background1"/>
              </w:rPr>
              <w:t>rganization</w:t>
            </w:r>
            <w:r w:rsidR="008B30BB">
              <w:rPr>
                <w:color w:val="FFFFFF" w:themeColor="background1"/>
              </w:rPr>
              <w:t xml:space="preserve"> on the lands that they manage. </w:t>
            </w:r>
            <w:r w:rsidR="002621D2">
              <w:rPr>
                <w:color w:val="FFFFFF" w:themeColor="background1"/>
              </w:rPr>
              <w:t>T</w:t>
            </w:r>
            <w:r w:rsidR="002070F5" w:rsidRPr="00E8603E">
              <w:rPr>
                <w:color w:val="FFFFFF" w:themeColor="background1"/>
              </w:rPr>
              <w:t>his</w:t>
            </w:r>
            <w:r w:rsidR="0002038D">
              <w:rPr>
                <w:color w:val="FFFFFF" w:themeColor="background1"/>
              </w:rPr>
              <w:t xml:space="preserve"> offers opportunity for </w:t>
            </w:r>
            <w:r w:rsidR="002070F5" w:rsidRPr="00E8603E">
              <w:rPr>
                <w:color w:val="FFFFFF" w:themeColor="background1"/>
              </w:rPr>
              <w:t xml:space="preserve">companies </w:t>
            </w:r>
            <w:r w:rsidR="0002038D">
              <w:rPr>
                <w:color w:val="FFFFFF" w:themeColor="background1"/>
              </w:rPr>
              <w:t xml:space="preserve">to </w:t>
            </w:r>
            <w:r w:rsidR="002070F5" w:rsidRPr="00E8603E">
              <w:rPr>
                <w:color w:val="FFFFFF" w:themeColor="background1"/>
              </w:rPr>
              <w:t xml:space="preserve">think strategically together about </w:t>
            </w:r>
            <w:r w:rsidR="002070F5">
              <w:rPr>
                <w:color w:val="FFFFFF" w:themeColor="background1"/>
              </w:rPr>
              <w:t>fire related</w:t>
            </w:r>
            <w:r w:rsidR="002070F5" w:rsidRPr="00E8603E">
              <w:rPr>
                <w:color w:val="FFFFFF" w:themeColor="background1"/>
              </w:rPr>
              <w:t xml:space="preserve"> threats and opportunities, to support both collaborative and individual action</w:t>
            </w:r>
            <w:r w:rsidR="00D44074">
              <w:rPr>
                <w:color w:val="FFFFFF" w:themeColor="background1"/>
              </w:rPr>
              <w:t xml:space="preserve">. </w:t>
            </w:r>
            <w:r w:rsidR="00F50B17">
              <w:rPr>
                <w:color w:val="FFFFFF" w:themeColor="background1"/>
              </w:rPr>
              <w:t>This SIC level coordination could</w:t>
            </w:r>
            <w:r w:rsidR="00562F20">
              <w:rPr>
                <w:color w:val="FFFFFF" w:themeColor="background1"/>
              </w:rPr>
              <w:t xml:space="preserve"> enable an outsized impact</w:t>
            </w:r>
            <w:r w:rsidR="00F50B17">
              <w:rPr>
                <w:color w:val="FFFFFF" w:themeColor="background1"/>
              </w:rPr>
              <w:t xml:space="preserve"> in the region</w:t>
            </w:r>
            <w:r w:rsidR="002621D2">
              <w:rPr>
                <w:color w:val="FFFFFF" w:themeColor="background1"/>
              </w:rPr>
              <w:t xml:space="preserve"> and meaningfully contribute to br</w:t>
            </w:r>
            <w:r w:rsidR="005002C3">
              <w:rPr>
                <w:color w:val="FFFFFF" w:themeColor="background1"/>
              </w:rPr>
              <w:t xml:space="preserve">oader landscape objectives. </w:t>
            </w:r>
          </w:p>
        </w:tc>
      </w:tr>
      <w:tr w:rsidR="00F65B2C" w14:paraId="2E80F171" w14:textId="77777777" w:rsidTr="00BE185D">
        <w:trPr>
          <w:trHeight w:val="647"/>
        </w:trPr>
        <w:tc>
          <w:tcPr>
            <w:tcW w:w="1539" w:type="dxa"/>
            <w:vMerge w:val="restart"/>
            <w:shd w:val="clear" w:color="auto" w:fill="BADB9B"/>
          </w:tcPr>
          <w:p w14:paraId="70F9C8DE" w14:textId="77777777" w:rsidR="00F65B2C" w:rsidRDefault="00F65B2C" w:rsidP="007D5B5C"/>
        </w:tc>
        <w:tc>
          <w:tcPr>
            <w:tcW w:w="11596" w:type="dxa"/>
            <w:shd w:val="clear" w:color="auto" w:fill="BADB9B"/>
          </w:tcPr>
          <w:p w14:paraId="399BF133" w14:textId="0A7246F5" w:rsidR="00F65B2C" w:rsidRDefault="00F65B2C" w:rsidP="007D5B5C">
            <w:r>
              <w:t xml:space="preserve">Evaluate: </w:t>
            </w:r>
            <w:r w:rsidR="00373A99">
              <w:t>If appropriate, u</w:t>
            </w:r>
            <w:r>
              <w:t>sing the resources gathered in Step #3 above, evaluate the risks</w:t>
            </w:r>
            <w:r w:rsidRPr="001C6D31">
              <w:t xml:space="preserve"> of undesirable impacts of wildfire and the role of fire on the forests</w:t>
            </w:r>
            <w:r>
              <w:t xml:space="preserve"> in the state/province/region (10.1.1). </w:t>
            </w:r>
          </w:p>
        </w:tc>
      </w:tr>
      <w:tr w:rsidR="00F65B2C" w14:paraId="19CCE167" w14:textId="77777777" w:rsidTr="00BE185D">
        <w:trPr>
          <w:trHeight w:val="1250"/>
        </w:trPr>
        <w:tc>
          <w:tcPr>
            <w:tcW w:w="1539" w:type="dxa"/>
            <w:vMerge/>
            <w:shd w:val="clear" w:color="auto" w:fill="BADB9B"/>
          </w:tcPr>
          <w:p w14:paraId="23BB5392" w14:textId="77777777" w:rsidR="00F65B2C" w:rsidRDefault="00F65B2C" w:rsidP="007D5B5C"/>
        </w:tc>
        <w:tc>
          <w:tcPr>
            <w:tcW w:w="11596" w:type="dxa"/>
            <w:shd w:val="clear" w:color="auto" w:fill="BADB9B"/>
          </w:tcPr>
          <w:p w14:paraId="5A521C45" w14:textId="47E6ABDA" w:rsidR="00F65B2C" w:rsidRDefault="00F65B2C" w:rsidP="00774F58">
            <w:r>
              <w:t>Identify</w:t>
            </w:r>
            <w:r w:rsidR="002070F5">
              <w:t>:</w:t>
            </w:r>
            <w:r>
              <w:t xml:space="preserve"> </w:t>
            </w:r>
            <w:r w:rsidR="006074E2">
              <w:t>As</w:t>
            </w:r>
            <w:r>
              <w:t xml:space="preserve"> appropriate, identi</w:t>
            </w:r>
            <w:r w:rsidR="00AC145E">
              <w:t>f</w:t>
            </w:r>
            <w:r>
              <w:t xml:space="preserve">y </w:t>
            </w:r>
            <w:r w:rsidR="006074E2">
              <w:t xml:space="preserve">“best practices” – </w:t>
            </w:r>
            <w:r>
              <w:t xml:space="preserve">techniques, </w:t>
            </w:r>
            <w:proofErr w:type="gramStart"/>
            <w:r>
              <w:t>actions</w:t>
            </w:r>
            <w:proofErr w:type="gramEnd"/>
            <w:r>
              <w:t xml:space="preserve"> and policies to promote forest health and resilience</w:t>
            </w:r>
            <w:r w:rsidR="009E0F0D" w:rsidRPr="009E0F0D">
              <w:t>, and to mitigate the likelihood of undesirable impacts of wildfire</w:t>
            </w:r>
            <w:r>
              <w:t xml:space="preserve"> or promote resilience. These include but are not limited to </w:t>
            </w:r>
            <w:r w:rsidRPr="005B2605">
              <w:t xml:space="preserve">prescribed burning, restorative thinning treatments </w:t>
            </w:r>
            <w:r>
              <w:t>(</w:t>
            </w:r>
            <w:r w:rsidRPr="005B2605">
              <w:t>commercial and non-commercial</w:t>
            </w:r>
            <w:r>
              <w:t xml:space="preserve">), cultural practices, hazardous fuels reductions and ecosystem restoration. </w:t>
            </w:r>
          </w:p>
          <w:p w14:paraId="55974BA3" w14:textId="77777777" w:rsidR="002070F5" w:rsidRDefault="002070F5" w:rsidP="00774F58"/>
          <w:p w14:paraId="6711328B" w14:textId="4F62D39D" w:rsidR="002070F5" w:rsidRDefault="002070F5" w:rsidP="00774F58">
            <w:r>
              <w:t>SFI</w:t>
            </w:r>
            <w:r w:rsidR="00BC11F9">
              <w:t>-</w:t>
            </w:r>
            <w:r>
              <w:t>certified organizations can take this set of “best practices” and apply</w:t>
            </w:r>
            <w:r w:rsidR="00AC145E">
              <w:t xml:space="preserve"> them</w:t>
            </w:r>
            <w:r>
              <w:t>, as appropriate</w:t>
            </w:r>
            <w:r w:rsidR="00AC145E">
              <w:t>,</w:t>
            </w:r>
            <w:r>
              <w:t xml:space="preserve"> to the lands they manage. </w:t>
            </w:r>
          </w:p>
        </w:tc>
      </w:tr>
      <w:tr w:rsidR="00F65B2C" w14:paraId="6032D1FD" w14:textId="77777777" w:rsidTr="00BE185D">
        <w:trPr>
          <w:trHeight w:val="530"/>
        </w:trPr>
        <w:tc>
          <w:tcPr>
            <w:tcW w:w="1539" w:type="dxa"/>
            <w:vMerge/>
            <w:shd w:val="clear" w:color="auto" w:fill="BADB9B"/>
          </w:tcPr>
          <w:p w14:paraId="2E9A86AD" w14:textId="77777777" w:rsidR="00F65B2C" w:rsidRDefault="00F65B2C" w:rsidP="007D5B5C"/>
        </w:tc>
        <w:tc>
          <w:tcPr>
            <w:tcW w:w="11596" w:type="dxa"/>
            <w:shd w:val="clear" w:color="auto" w:fill="BADB9B"/>
          </w:tcPr>
          <w:p w14:paraId="448B7C8D" w14:textId="07AB1C9D" w:rsidR="00F65B2C" w:rsidRDefault="00F65B2C" w:rsidP="00204E25">
            <w:r>
              <w:t xml:space="preserve">Consider: In developing “best practices” that could be implemented by </w:t>
            </w:r>
            <w:r w:rsidR="00BC11F9">
              <w:t>SFI-c</w:t>
            </w:r>
            <w:r>
              <w:t xml:space="preserve">ertified </w:t>
            </w:r>
            <w:r w:rsidR="00BC11F9">
              <w:t>o</w:t>
            </w:r>
            <w:r>
              <w:t xml:space="preserve">rganizations, consider options from several perspectives: </w:t>
            </w:r>
          </w:p>
          <w:p w14:paraId="4F529E29" w14:textId="77777777" w:rsidR="00F65B2C" w:rsidRDefault="00F65B2C" w:rsidP="00204E25"/>
          <w:p w14:paraId="5FDF97F9" w14:textId="43447F10" w:rsidR="00F65B2C" w:rsidRDefault="00F65B2C" w:rsidP="00C97B1F">
            <w:pPr>
              <w:ind w:left="720"/>
            </w:pPr>
            <w:r>
              <w:t xml:space="preserve">Scale: </w:t>
            </w:r>
            <w:r w:rsidR="00E97ACC">
              <w:t xml:space="preserve">Consider and develop treatments </w:t>
            </w:r>
            <w:r w:rsidR="00371F45">
              <w:t>for s</w:t>
            </w:r>
            <w:r>
              <w:t xml:space="preserve">tand and landscape </w:t>
            </w:r>
            <w:r w:rsidR="00371F45">
              <w:t>scales</w:t>
            </w:r>
            <w:r>
              <w:t xml:space="preserve">, as well as the interaction between </w:t>
            </w:r>
            <w:r w:rsidR="00371F45">
              <w:t>the two levels</w:t>
            </w:r>
            <w:r>
              <w:t xml:space="preserve">. </w:t>
            </w:r>
          </w:p>
          <w:p w14:paraId="71C46B81" w14:textId="77777777" w:rsidR="00F65B2C" w:rsidRDefault="00F65B2C" w:rsidP="00C97B1F">
            <w:pPr>
              <w:ind w:left="720"/>
            </w:pPr>
          </w:p>
          <w:p w14:paraId="6DB1A133" w14:textId="2B0CE707" w:rsidR="00F65B2C" w:rsidRDefault="00F65B2C" w:rsidP="00C97B1F">
            <w:pPr>
              <w:ind w:left="720"/>
            </w:pPr>
            <w:r>
              <w:t xml:space="preserve">Economic viability: </w:t>
            </w:r>
            <w:r w:rsidR="00371F45">
              <w:t>Recognize that t</w:t>
            </w:r>
            <w:r>
              <w:t xml:space="preserve">echniques will vary based on region and forest type. Not all treatments are appropriate or feasible for all regions and forest types. </w:t>
            </w:r>
          </w:p>
          <w:p w14:paraId="6C5209B9" w14:textId="77777777" w:rsidR="00C255C5" w:rsidRDefault="00C255C5" w:rsidP="00C97B1F">
            <w:pPr>
              <w:ind w:left="720"/>
            </w:pPr>
          </w:p>
          <w:p w14:paraId="29388076" w14:textId="6FC09125" w:rsidR="002070F5" w:rsidRDefault="00C255C5" w:rsidP="003457E6">
            <w:pPr>
              <w:ind w:left="720"/>
            </w:pPr>
            <w:r>
              <w:t>Pre- and post-fire stages:</w:t>
            </w:r>
            <w:r w:rsidR="00371F45">
              <w:t xml:space="preserve"> </w:t>
            </w:r>
            <w:r w:rsidR="00DF5AF6">
              <w:t>Consider that forests within a state region or province</w:t>
            </w:r>
            <w:r w:rsidR="00C35627">
              <w:t xml:space="preserve"> may be </w:t>
            </w:r>
            <w:r w:rsidR="009561EC">
              <w:t xml:space="preserve">in different stages relative to fires. Some may be </w:t>
            </w:r>
            <w:r w:rsidR="00C35627">
              <w:t>vulnerable to fire</w:t>
            </w:r>
            <w:r w:rsidR="009561EC">
              <w:t xml:space="preserve">, where forest health measures are </w:t>
            </w:r>
            <w:r w:rsidR="00942D93">
              <w:t>a focus.</w:t>
            </w:r>
            <w:r w:rsidR="009561EC">
              <w:t xml:space="preserve"> Others may be in the</w:t>
            </w:r>
            <w:r w:rsidR="00C35627">
              <w:t xml:space="preserve"> in stages following a fire where salvage </w:t>
            </w:r>
            <w:r w:rsidR="009561EC">
              <w:t xml:space="preserve">and restoration efforts are </w:t>
            </w:r>
            <w:r w:rsidR="00942D93">
              <w:t xml:space="preserve">critical. </w:t>
            </w:r>
          </w:p>
          <w:p w14:paraId="7FA58B87" w14:textId="77777777" w:rsidR="003457E6" w:rsidRDefault="003457E6" w:rsidP="003457E6"/>
          <w:p w14:paraId="792D76C8" w14:textId="06EAFAD6" w:rsidR="00F65B2C" w:rsidRDefault="002070F5" w:rsidP="003457E6">
            <w:r>
              <w:t>Example:</w:t>
            </w:r>
            <w:r w:rsidR="0075639B">
              <w:t xml:space="preserve"> Sharing GIS layers to identify high risk areas of neighboring landowners</w:t>
            </w:r>
          </w:p>
        </w:tc>
      </w:tr>
      <w:tr w:rsidR="00B2507E" w:rsidRPr="00B2507E" w14:paraId="713C5630" w14:textId="77777777" w:rsidTr="00B2507E">
        <w:trPr>
          <w:trHeight w:val="350"/>
        </w:trPr>
        <w:tc>
          <w:tcPr>
            <w:tcW w:w="13135" w:type="dxa"/>
            <w:gridSpan w:val="2"/>
            <w:shd w:val="clear" w:color="auto" w:fill="000000" w:themeFill="text1"/>
          </w:tcPr>
          <w:p w14:paraId="5CA99815" w14:textId="32ECF688" w:rsidR="00B2507E" w:rsidRPr="00B2507E" w:rsidRDefault="00B2507E" w:rsidP="00B2507E">
            <w:pPr>
              <w:pStyle w:val="ListParagraph"/>
              <w:numPr>
                <w:ilvl w:val="0"/>
                <w:numId w:val="5"/>
              </w:numPr>
              <w:rPr>
                <w:color w:val="FFFFFF" w:themeColor="background1"/>
              </w:rPr>
            </w:pPr>
            <w:r w:rsidRPr="00B2507E">
              <w:rPr>
                <w:rFonts w:ascii="Arial Narrow" w:hAnsi="Arial Narrow" w:cs="Times New Roman (Body CS)"/>
                <w:b/>
                <w:bCs/>
                <w:caps/>
                <w:color w:val="FFFFFF" w:themeColor="background1"/>
                <w:sz w:val="20"/>
                <w:szCs w:val="20"/>
              </w:rPr>
              <w:lastRenderedPageBreak/>
              <w:t xml:space="preserve">DISCOVER &amp; EVALUATE current </w:t>
            </w:r>
            <w:r>
              <w:rPr>
                <w:rFonts w:ascii="Arial Narrow" w:hAnsi="Arial Narrow" w:cs="Times New Roman (Body CS)"/>
                <w:b/>
                <w:bCs/>
                <w:caps/>
                <w:color w:val="FFFFFF" w:themeColor="background1"/>
                <w:sz w:val="20"/>
                <w:szCs w:val="20"/>
              </w:rPr>
              <w:t>TOOLS</w:t>
            </w:r>
            <w:r w:rsidRPr="00B2507E">
              <w:rPr>
                <w:rFonts w:ascii="Arial Narrow" w:hAnsi="Arial Narrow" w:cs="Times New Roman (Body CS)"/>
                <w:b/>
                <w:bCs/>
                <w:caps/>
                <w:color w:val="FFFFFF" w:themeColor="background1"/>
                <w:sz w:val="20"/>
                <w:szCs w:val="20"/>
              </w:rPr>
              <w:t xml:space="preserve"> and resources (10.2)</w:t>
            </w:r>
          </w:p>
        </w:tc>
      </w:tr>
      <w:tr w:rsidR="00B2507E" w14:paraId="0A2E96BE" w14:textId="77777777" w:rsidTr="00BE185D">
        <w:trPr>
          <w:trHeight w:val="530"/>
        </w:trPr>
        <w:tc>
          <w:tcPr>
            <w:tcW w:w="1539" w:type="dxa"/>
            <w:shd w:val="clear" w:color="auto" w:fill="BADB9B"/>
          </w:tcPr>
          <w:p w14:paraId="37D08414" w14:textId="77777777" w:rsidR="00B2507E" w:rsidRDefault="00B2507E" w:rsidP="007D5B5C"/>
        </w:tc>
        <w:tc>
          <w:tcPr>
            <w:tcW w:w="11596" w:type="dxa"/>
            <w:shd w:val="clear" w:color="auto" w:fill="BADB9B"/>
          </w:tcPr>
          <w:p w14:paraId="656DC31B" w14:textId="06B004EA" w:rsidR="00B2507E" w:rsidRDefault="00B2507E" w:rsidP="00B2507E">
            <w:pPr>
              <w:pStyle w:val="CommentText"/>
              <w:rPr>
                <w:sz w:val="22"/>
                <w:szCs w:val="22"/>
              </w:rPr>
            </w:pPr>
            <w:r>
              <w:rPr>
                <w:sz w:val="22"/>
                <w:szCs w:val="22"/>
              </w:rPr>
              <w:t xml:space="preserve">Discover What is Out There: Review the range of existing </w:t>
            </w:r>
            <w:r w:rsidRPr="007A113F">
              <w:rPr>
                <w:sz w:val="22"/>
                <w:szCs w:val="22"/>
              </w:rPr>
              <w:t>programs, tools</w:t>
            </w:r>
            <w:r>
              <w:rPr>
                <w:sz w:val="22"/>
                <w:szCs w:val="22"/>
              </w:rPr>
              <w:t>,</w:t>
            </w:r>
            <w:r w:rsidRPr="007A113F">
              <w:rPr>
                <w:sz w:val="22"/>
                <w:szCs w:val="22"/>
              </w:rPr>
              <w:t xml:space="preserve"> and initiatives dedicated to </w:t>
            </w:r>
            <w:r>
              <w:rPr>
                <w:sz w:val="22"/>
                <w:szCs w:val="22"/>
              </w:rPr>
              <w:t>raising</w:t>
            </w:r>
            <w:r w:rsidRPr="007A113F">
              <w:rPr>
                <w:sz w:val="22"/>
                <w:szCs w:val="22"/>
              </w:rPr>
              <w:t xml:space="preserve"> awareness of </w:t>
            </w:r>
            <w:r>
              <w:rPr>
                <w:sz w:val="22"/>
                <w:szCs w:val="22"/>
              </w:rPr>
              <w:t xml:space="preserve">benefits of </w:t>
            </w:r>
            <w:r w:rsidRPr="007A113F">
              <w:rPr>
                <w:sz w:val="22"/>
                <w:szCs w:val="22"/>
              </w:rPr>
              <w:t>fire management and minimization of undesirable impacts of wildfire. Examples include:</w:t>
            </w:r>
          </w:p>
          <w:p w14:paraId="65D141A1" w14:textId="77777777" w:rsidR="00B2507E" w:rsidRDefault="00B2507E" w:rsidP="00204E25"/>
          <w:p w14:paraId="27CFA916" w14:textId="77777777" w:rsidR="00B2507E" w:rsidRPr="001C5595" w:rsidRDefault="00B2507E" w:rsidP="00B2507E">
            <w:pPr>
              <w:pStyle w:val="NoSpacing"/>
              <w:numPr>
                <w:ilvl w:val="0"/>
                <w:numId w:val="40"/>
              </w:numPr>
            </w:pPr>
            <w:r w:rsidRPr="001C5595">
              <w:t xml:space="preserve">Project Learning Tree </w:t>
            </w:r>
            <w:r>
              <w:t>(an initiative of SFI)</w:t>
            </w:r>
          </w:p>
          <w:p w14:paraId="64968489" w14:textId="77777777" w:rsidR="00B2507E" w:rsidRPr="001C5595" w:rsidRDefault="00000000" w:rsidP="00B2507E">
            <w:pPr>
              <w:pStyle w:val="NoSpacing"/>
              <w:numPr>
                <w:ilvl w:val="1"/>
                <w:numId w:val="40"/>
              </w:numPr>
              <w:rPr>
                <w:u w:val="single"/>
              </w:rPr>
            </w:pPr>
            <w:hyperlink r:id="rId28" w:history="1">
              <w:r w:rsidR="00B2507E" w:rsidRPr="001C5595">
                <w:rPr>
                  <w:rStyle w:val="Hyperlink"/>
                </w:rPr>
                <w:t>Nature of Fire</w:t>
              </w:r>
            </w:hyperlink>
            <w:r w:rsidR="00B2507E">
              <w:rPr>
                <w:rStyle w:val="Hyperlink"/>
              </w:rPr>
              <w:t xml:space="preserve"> Activity Collection</w:t>
            </w:r>
          </w:p>
          <w:p w14:paraId="7D6769E9" w14:textId="77777777" w:rsidR="00B2507E" w:rsidRPr="00C56298" w:rsidRDefault="00000000" w:rsidP="00B2507E">
            <w:pPr>
              <w:pStyle w:val="NoSpacing"/>
              <w:numPr>
                <w:ilvl w:val="1"/>
                <w:numId w:val="40"/>
              </w:numPr>
              <w:rPr>
                <w:u w:val="single"/>
              </w:rPr>
            </w:pPr>
            <w:hyperlink r:id="rId29" w:history="1">
              <w:r w:rsidR="00B2507E" w:rsidRPr="00FE6C14">
                <w:rPr>
                  <w:rStyle w:val="Hyperlink"/>
                </w:rPr>
                <w:t>Hot Topic in Forest Literacy Framework</w:t>
              </w:r>
            </w:hyperlink>
          </w:p>
          <w:p w14:paraId="0357104D" w14:textId="77777777" w:rsidR="00B2507E" w:rsidRPr="001C5595" w:rsidRDefault="00B2507E" w:rsidP="00B2507E">
            <w:pPr>
              <w:pStyle w:val="NoSpacing"/>
              <w:numPr>
                <w:ilvl w:val="0"/>
                <w:numId w:val="40"/>
              </w:numPr>
            </w:pPr>
            <w:r w:rsidRPr="001C5595">
              <w:t xml:space="preserve">Federal agencies and initiatives </w:t>
            </w:r>
          </w:p>
          <w:p w14:paraId="3E1908CE" w14:textId="77777777" w:rsidR="00B2507E" w:rsidRPr="001C5595" w:rsidRDefault="00000000" w:rsidP="00B2507E">
            <w:pPr>
              <w:pStyle w:val="NoSpacing"/>
              <w:numPr>
                <w:ilvl w:val="1"/>
                <w:numId w:val="40"/>
              </w:numPr>
            </w:pPr>
            <w:hyperlink r:id="rId30" w:history="1">
              <w:r w:rsidR="00B2507E" w:rsidRPr="001C5595">
                <w:rPr>
                  <w:rStyle w:val="Hyperlink"/>
                </w:rPr>
                <w:t>Firewise USA</w:t>
              </w:r>
            </w:hyperlink>
          </w:p>
          <w:p w14:paraId="61738E77" w14:textId="77777777" w:rsidR="00B2507E" w:rsidRPr="001C5595" w:rsidRDefault="00000000" w:rsidP="00B2507E">
            <w:pPr>
              <w:pStyle w:val="NoSpacing"/>
              <w:numPr>
                <w:ilvl w:val="1"/>
                <w:numId w:val="40"/>
              </w:numPr>
            </w:pPr>
            <w:hyperlink r:id="rId31" w:history="1">
              <w:proofErr w:type="spellStart"/>
              <w:r w:rsidR="00B2507E" w:rsidRPr="001C5595">
                <w:rPr>
                  <w:rStyle w:val="Hyperlink"/>
                </w:rPr>
                <w:t>FireSmart</w:t>
              </w:r>
              <w:r w:rsidR="00B2507E" w:rsidRPr="001C5595">
                <w:rPr>
                  <w:rStyle w:val="Hyperlink"/>
                  <w:vertAlign w:val="superscript"/>
                </w:rPr>
                <w:t>TM</w:t>
              </w:r>
              <w:proofErr w:type="spellEnd"/>
              <w:r w:rsidR="00B2507E" w:rsidRPr="001C5595">
                <w:rPr>
                  <w:rStyle w:val="Hyperlink"/>
                </w:rPr>
                <w:t xml:space="preserve"> Canada</w:t>
              </w:r>
            </w:hyperlink>
          </w:p>
          <w:p w14:paraId="292D5DF3" w14:textId="77777777" w:rsidR="00B2507E" w:rsidRDefault="00000000" w:rsidP="00B2507E">
            <w:pPr>
              <w:pStyle w:val="NoSpacing"/>
              <w:numPr>
                <w:ilvl w:val="1"/>
                <w:numId w:val="40"/>
              </w:numPr>
            </w:pPr>
            <w:hyperlink r:id="rId32" w:history="1">
              <w:r w:rsidR="00B2507E" w:rsidRPr="001C5595">
                <w:rPr>
                  <w:rStyle w:val="Hyperlink"/>
                </w:rPr>
                <w:t>Smokey Bear</w:t>
              </w:r>
            </w:hyperlink>
          </w:p>
          <w:p w14:paraId="4C79EA46" w14:textId="77777777" w:rsidR="00B2507E" w:rsidRDefault="00B2507E" w:rsidP="00B2507E">
            <w:pPr>
              <w:pStyle w:val="NoSpacing"/>
              <w:numPr>
                <w:ilvl w:val="0"/>
                <w:numId w:val="40"/>
              </w:numPr>
            </w:pPr>
            <w:r>
              <w:t xml:space="preserve">State or Provincial Agencies </w:t>
            </w:r>
          </w:p>
          <w:p w14:paraId="7C1D65B4" w14:textId="77777777" w:rsidR="00B2507E" w:rsidRDefault="00000000" w:rsidP="00B2507E">
            <w:pPr>
              <w:pStyle w:val="NoSpacing"/>
              <w:numPr>
                <w:ilvl w:val="1"/>
                <w:numId w:val="40"/>
              </w:numPr>
            </w:pPr>
            <w:hyperlink r:id="rId33" w:history="1">
              <w:r w:rsidR="00B2507E" w:rsidRPr="0013579F">
                <w:rPr>
                  <w:rStyle w:val="Hyperlink"/>
                </w:rPr>
                <w:t xml:space="preserve">Alberta’s </w:t>
              </w:r>
              <w:proofErr w:type="spellStart"/>
              <w:r w:rsidR="00B2507E" w:rsidRPr="0013579F">
                <w:rPr>
                  <w:rStyle w:val="Hyperlink"/>
                </w:rPr>
                <w:t>FireSmart</w:t>
              </w:r>
              <w:proofErr w:type="spellEnd"/>
              <w:r w:rsidR="00B2507E" w:rsidRPr="0013579F">
                <w:rPr>
                  <w:rStyle w:val="Hyperlink"/>
                </w:rPr>
                <w:t xml:space="preserve"> Guidebook for Community Protection</w:t>
              </w:r>
            </w:hyperlink>
            <w:r w:rsidR="00B2507E">
              <w:t xml:space="preserve"> </w:t>
            </w:r>
          </w:p>
          <w:p w14:paraId="0ED3A846" w14:textId="77777777" w:rsidR="00B2507E" w:rsidRDefault="00000000" w:rsidP="00B2507E">
            <w:pPr>
              <w:pStyle w:val="NoSpacing"/>
              <w:numPr>
                <w:ilvl w:val="1"/>
                <w:numId w:val="40"/>
              </w:numPr>
            </w:pPr>
            <w:hyperlink r:id="rId34" w:history="1">
              <w:r w:rsidR="00B2507E" w:rsidRPr="0035017E">
                <w:rPr>
                  <w:rStyle w:val="Hyperlink"/>
                </w:rPr>
                <w:t>Wisconsin’s Fire Management Initiative</w:t>
              </w:r>
            </w:hyperlink>
          </w:p>
          <w:p w14:paraId="68EB3EE6" w14:textId="77777777" w:rsidR="00B2507E" w:rsidRDefault="00B2507E" w:rsidP="00B2507E">
            <w:pPr>
              <w:pStyle w:val="NoSpacing"/>
              <w:numPr>
                <w:ilvl w:val="0"/>
                <w:numId w:val="40"/>
              </w:numPr>
            </w:pPr>
            <w:r>
              <w:t xml:space="preserve">Indigenous community programs (See Indigenous Ecological Knowledge below) </w:t>
            </w:r>
          </w:p>
          <w:p w14:paraId="23D8E39C" w14:textId="77777777" w:rsidR="00B2507E" w:rsidRPr="00F61275" w:rsidRDefault="00000000" w:rsidP="00B2507E">
            <w:pPr>
              <w:pStyle w:val="NoSpacing"/>
              <w:numPr>
                <w:ilvl w:val="1"/>
                <w:numId w:val="40"/>
              </w:numPr>
              <w:rPr>
                <w:rStyle w:val="Hyperlink"/>
                <w:color w:val="auto"/>
                <w:u w:val="none"/>
              </w:rPr>
            </w:pPr>
            <w:hyperlink r:id="rId35" w:history="1">
              <w:r w:rsidR="00B2507E" w:rsidRPr="00431A16">
                <w:rPr>
                  <w:rStyle w:val="Hyperlink"/>
                </w:rPr>
                <w:t>US Bureau of Indian Affairs (BIA) Prevention Handbook and Guides</w:t>
              </w:r>
            </w:hyperlink>
          </w:p>
          <w:p w14:paraId="52A09A48" w14:textId="77777777" w:rsidR="00B2507E" w:rsidRDefault="00000000" w:rsidP="00B2507E">
            <w:pPr>
              <w:pStyle w:val="NoSpacing"/>
              <w:numPr>
                <w:ilvl w:val="1"/>
                <w:numId w:val="40"/>
              </w:numPr>
            </w:pPr>
            <w:hyperlink r:id="rId36" w:history="1">
              <w:r w:rsidR="00B2507E" w:rsidRPr="006256BE">
                <w:rPr>
                  <w:rStyle w:val="Hyperlink"/>
                </w:rPr>
                <w:t>Yurok Cultural Fire Management Council</w:t>
              </w:r>
            </w:hyperlink>
          </w:p>
          <w:p w14:paraId="764BA85A" w14:textId="77777777" w:rsidR="00B2507E" w:rsidRPr="001C5595" w:rsidRDefault="00000000" w:rsidP="00B2507E">
            <w:pPr>
              <w:pStyle w:val="NoSpacing"/>
              <w:numPr>
                <w:ilvl w:val="1"/>
                <w:numId w:val="40"/>
              </w:numPr>
            </w:pPr>
            <w:hyperlink r:id="rId37" w:history="1">
              <w:r w:rsidR="00B2507E" w:rsidRPr="00B51ADC">
                <w:rPr>
                  <w:rStyle w:val="Hyperlink"/>
                </w:rPr>
                <w:t>Indigenous Peoples Burning Network</w:t>
              </w:r>
            </w:hyperlink>
            <w:r w:rsidR="00B2507E">
              <w:t xml:space="preserve"> </w:t>
            </w:r>
          </w:p>
          <w:p w14:paraId="4F8669A0" w14:textId="77777777" w:rsidR="00B2507E" w:rsidRDefault="00B2507E" w:rsidP="00B2507E">
            <w:pPr>
              <w:pStyle w:val="NoSpacing"/>
              <w:numPr>
                <w:ilvl w:val="0"/>
                <w:numId w:val="40"/>
              </w:numPr>
            </w:pPr>
            <w:r>
              <w:t xml:space="preserve">Nongovernmental Organizations </w:t>
            </w:r>
          </w:p>
          <w:p w14:paraId="728EEC60" w14:textId="77777777" w:rsidR="00B2507E" w:rsidRDefault="00000000" w:rsidP="00B2507E">
            <w:pPr>
              <w:pStyle w:val="NoSpacing"/>
              <w:numPr>
                <w:ilvl w:val="1"/>
                <w:numId w:val="40"/>
              </w:numPr>
            </w:pPr>
            <w:hyperlink r:id="rId38" w:history="1">
              <w:r w:rsidR="00B2507E" w:rsidRPr="00CE1271">
                <w:rPr>
                  <w:rStyle w:val="Hyperlink"/>
                </w:rPr>
                <w:t>Fire Adapted Communities Network</w:t>
              </w:r>
            </w:hyperlink>
          </w:p>
          <w:p w14:paraId="700F0320" w14:textId="77777777" w:rsidR="00B2507E" w:rsidRDefault="00000000" w:rsidP="00B2507E">
            <w:pPr>
              <w:pStyle w:val="NoSpacing"/>
              <w:numPr>
                <w:ilvl w:val="1"/>
                <w:numId w:val="40"/>
              </w:numPr>
            </w:pPr>
            <w:hyperlink r:id="rId39" w:history="1">
              <w:r w:rsidR="00B2507E" w:rsidRPr="005216E7">
                <w:rPr>
                  <w:rStyle w:val="Hyperlink"/>
                </w:rPr>
                <w:t xml:space="preserve">The Nature Conservancy’s Fire and Landscapes </w:t>
              </w:r>
            </w:hyperlink>
            <w:r w:rsidR="00B2507E">
              <w:t xml:space="preserve"> </w:t>
            </w:r>
          </w:p>
          <w:p w14:paraId="5567CCF4" w14:textId="267D33A9" w:rsidR="00B2507E" w:rsidRDefault="00B2507E" w:rsidP="00B2507E">
            <w:pPr>
              <w:pStyle w:val="ListParagraph"/>
              <w:numPr>
                <w:ilvl w:val="0"/>
                <w:numId w:val="40"/>
              </w:numPr>
            </w:pPr>
            <w:r>
              <w:t>Existing SIC landowner outreach publications</w:t>
            </w:r>
          </w:p>
        </w:tc>
      </w:tr>
      <w:tr w:rsidR="00B2507E" w14:paraId="76797F92" w14:textId="77777777" w:rsidTr="00BE185D">
        <w:trPr>
          <w:trHeight w:val="530"/>
        </w:trPr>
        <w:tc>
          <w:tcPr>
            <w:tcW w:w="1539" w:type="dxa"/>
            <w:shd w:val="clear" w:color="auto" w:fill="BADB9B"/>
          </w:tcPr>
          <w:p w14:paraId="4936F001" w14:textId="77777777" w:rsidR="00B2507E" w:rsidRDefault="00B2507E" w:rsidP="00B2507E"/>
        </w:tc>
        <w:tc>
          <w:tcPr>
            <w:tcW w:w="11596" w:type="dxa"/>
            <w:shd w:val="clear" w:color="auto" w:fill="BADB9B"/>
          </w:tcPr>
          <w:p w14:paraId="4F598642" w14:textId="5F2AE0FB" w:rsidR="00B2507E" w:rsidRDefault="00B2507E" w:rsidP="00B2507E">
            <w:pPr>
              <w:pStyle w:val="NoSpacing"/>
            </w:pPr>
            <w:r>
              <w:t xml:space="preserve">Evaluate: In the review of existing programs and resources, evaluate the degree to which these resources address the various dimensions of SFI Performance Measure 10.2 including: </w:t>
            </w:r>
          </w:p>
          <w:p w14:paraId="38806EAA" w14:textId="77777777" w:rsidR="00B2507E" w:rsidRDefault="00B2507E" w:rsidP="00B2507E">
            <w:pPr>
              <w:pStyle w:val="NoSpacing"/>
            </w:pPr>
          </w:p>
          <w:p w14:paraId="32223DAF" w14:textId="0943F49B" w:rsidR="00B2507E" w:rsidRDefault="00B2507E" w:rsidP="00B2507E">
            <w:pPr>
              <w:pStyle w:val="NoSpacing"/>
              <w:numPr>
                <w:ilvl w:val="0"/>
                <w:numId w:val="40"/>
              </w:numPr>
            </w:pPr>
            <w:r>
              <w:t xml:space="preserve">Fire management and prevention programs </w:t>
            </w:r>
          </w:p>
          <w:p w14:paraId="66A538D1" w14:textId="607C6785" w:rsidR="00B2507E" w:rsidRDefault="00B2507E" w:rsidP="00B2507E">
            <w:pPr>
              <w:pStyle w:val="NoSpacing"/>
              <w:numPr>
                <w:ilvl w:val="0"/>
                <w:numId w:val="40"/>
              </w:numPr>
            </w:pPr>
            <w:r>
              <w:t xml:space="preserve">Programs that promote the benefits of fire management and </w:t>
            </w:r>
            <w:r w:rsidRPr="00CE4D6C">
              <w:t>awareness about the environmental, economic, and social risks of undesirable impacts of wildfire to values such as carbon emissions, water quality and quantity, air quality, species habitat, public safety, and human health</w:t>
            </w:r>
          </w:p>
          <w:p w14:paraId="514A69C2" w14:textId="77777777" w:rsidR="00B2507E" w:rsidRDefault="00B2507E" w:rsidP="00B2507E"/>
          <w:p w14:paraId="2EC8125E" w14:textId="77777777" w:rsidR="00B2507E" w:rsidRDefault="00B2507E" w:rsidP="00B2507E">
            <w:pPr>
              <w:pStyle w:val="NoSpacing"/>
            </w:pPr>
            <w:r>
              <w:t xml:space="preserve">Consider Audiences: In review of the current programs and resources, consider which audiences may be currently targeted and those that may not be reached by current efforts. Are there any gaps that could be filled? </w:t>
            </w:r>
          </w:p>
          <w:p w14:paraId="5BA22530" w14:textId="4361F733" w:rsidR="00B2507E" w:rsidRDefault="00B2507E" w:rsidP="00B2507E">
            <w:pPr>
              <w:pStyle w:val="NoSpacing"/>
              <w:ind w:left="720"/>
            </w:pPr>
            <w:r>
              <w:t xml:space="preserve">Tip: See further audience considerations in Step 6 below. </w:t>
            </w:r>
          </w:p>
        </w:tc>
      </w:tr>
      <w:tr w:rsidR="00B2507E" w:rsidRPr="00E8603E" w14:paraId="75FDF562" w14:textId="77777777" w:rsidTr="00BE185D">
        <w:tc>
          <w:tcPr>
            <w:tcW w:w="13135" w:type="dxa"/>
            <w:gridSpan w:val="2"/>
            <w:shd w:val="clear" w:color="auto" w:fill="343433"/>
          </w:tcPr>
          <w:p w14:paraId="45C77B23" w14:textId="1F9C3269" w:rsidR="00B2507E" w:rsidRPr="00E8603E" w:rsidRDefault="00B2507E" w:rsidP="00B2507E">
            <w:pPr>
              <w:pStyle w:val="ListParagraph"/>
              <w:numPr>
                <w:ilvl w:val="0"/>
                <w:numId w:val="5"/>
              </w:numPr>
              <w:rPr>
                <w:rFonts w:ascii="Arial Narrow" w:hAnsi="Arial Narrow" w:cs="Times New Roman (Body CS)"/>
                <w:b/>
                <w:bCs/>
                <w:caps/>
                <w:color w:val="FFFFFF" w:themeColor="background1"/>
                <w:sz w:val="20"/>
                <w:szCs w:val="20"/>
              </w:rPr>
            </w:pPr>
            <w:r>
              <w:rPr>
                <w:rFonts w:ascii="Arial Narrow" w:hAnsi="Arial Narrow" w:cs="Times New Roman (Body CS)"/>
                <w:b/>
                <w:bCs/>
                <w:caps/>
                <w:color w:val="FFFFFF" w:themeColor="background1"/>
                <w:sz w:val="20"/>
                <w:szCs w:val="20"/>
              </w:rPr>
              <w:lastRenderedPageBreak/>
              <w:t>CollaboratE to Raise AwarenesS (PM 10.2)</w:t>
            </w:r>
          </w:p>
          <w:p w14:paraId="10CBD02C" w14:textId="40AED344" w:rsidR="00B2507E" w:rsidRPr="00E8603E" w:rsidRDefault="00B2507E" w:rsidP="00B2507E">
            <w:pPr>
              <w:rPr>
                <w:b/>
                <w:bCs/>
                <w:color w:val="FFFFFF" w:themeColor="background1"/>
              </w:rPr>
            </w:pPr>
            <w:r w:rsidRPr="00E8603E">
              <w:rPr>
                <w:color w:val="FFFFFF" w:themeColor="background1"/>
              </w:rPr>
              <w:t>This is an area where SICs bring local knowledge and</w:t>
            </w:r>
            <w:r>
              <w:rPr>
                <w:color w:val="FFFFFF" w:themeColor="background1"/>
              </w:rPr>
              <w:t xml:space="preserve"> positioning to amplify existing programs/resources or develop new resources to promote fire awareness in local communities. </w:t>
            </w:r>
          </w:p>
        </w:tc>
      </w:tr>
      <w:tr w:rsidR="00B2507E" w14:paraId="36D3DFFE" w14:textId="77777777" w:rsidTr="00AC145E">
        <w:trPr>
          <w:trHeight w:val="1997"/>
        </w:trPr>
        <w:tc>
          <w:tcPr>
            <w:tcW w:w="1539" w:type="dxa"/>
            <w:vMerge w:val="restart"/>
            <w:shd w:val="clear" w:color="auto" w:fill="BADB9B"/>
          </w:tcPr>
          <w:p w14:paraId="2ABBA2CB" w14:textId="77777777" w:rsidR="00B2507E" w:rsidRDefault="00B2507E" w:rsidP="00B2507E"/>
        </w:tc>
        <w:tc>
          <w:tcPr>
            <w:tcW w:w="11596" w:type="dxa"/>
            <w:shd w:val="clear" w:color="auto" w:fill="BADB9B"/>
          </w:tcPr>
          <w:p w14:paraId="3789BD0C" w14:textId="030074F9" w:rsidR="00B2507E" w:rsidRDefault="00B2507E" w:rsidP="00B2507E">
            <w:pPr>
              <w:pStyle w:val="CommentText"/>
              <w:rPr>
                <w:sz w:val="22"/>
                <w:szCs w:val="22"/>
              </w:rPr>
            </w:pPr>
            <w:r>
              <w:rPr>
                <w:sz w:val="22"/>
                <w:szCs w:val="22"/>
              </w:rPr>
              <w:t xml:space="preserve">Find a Path: Drawing on your review of the range of existing programs and resources in the step above, SICs can determine if it makes sense to: </w:t>
            </w:r>
          </w:p>
          <w:p w14:paraId="69A5359D" w14:textId="55E1002C" w:rsidR="00B2507E" w:rsidRDefault="00B2507E" w:rsidP="00B2507E">
            <w:pPr>
              <w:pStyle w:val="CommentText"/>
              <w:numPr>
                <w:ilvl w:val="0"/>
                <w:numId w:val="40"/>
              </w:numPr>
              <w:rPr>
                <w:sz w:val="22"/>
                <w:szCs w:val="22"/>
              </w:rPr>
            </w:pPr>
            <w:r>
              <w:rPr>
                <w:sz w:val="22"/>
                <w:szCs w:val="22"/>
              </w:rPr>
              <w:t xml:space="preserve">Leverage existing resources and programs: It may be possible that SIC and SFI-certified organization member can offer a platform to advance or amplify the great work done by others. </w:t>
            </w:r>
          </w:p>
          <w:p w14:paraId="55378C21" w14:textId="00A05F7F" w:rsidR="00B2507E" w:rsidRDefault="00B2507E" w:rsidP="00B2507E">
            <w:pPr>
              <w:pStyle w:val="CommentText"/>
              <w:rPr>
                <w:sz w:val="22"/>
                <w:szCs w:val="22"/>
              </w:rPr>
            </w:pPr>
            <w:r>
              <w:rPr>
                <w:sz w:val="22"/>
                <w:szCs w:val="22"/>
              </w:rPr>
              <w:t>And/or</w:t>
            </w:r>
          </w:p>
          <w:p w14:paraId="00FAF69F" w14:textId="7C6F0C84" w:rsidR="00B2507E" w:rsidRPr="00AC145E" w:rsidRDefault="00B2507E" w:rsidP="00B2507E">
            <w:pPr>
              <w:pStyle w:val="CommentText"/>
              <w:numPr>
                <w:ilvl w:val="0"/>
                <w:numId w:val="40"/>
              </w:numPr>
              <w:rPr>
                <w:sz w:val="22"/>
                <w:szCs w:val="22"/>
              </w:rPr>
            </w:pPr>
            <w:r w:rsidRPr="009A0A37">
              <w:rPr>
                <w:sz w:val="22"/>
                <w:szCs w:val="22"/>
              </w:rPr>
              <w:t>Develop new resources</w:t>
            </w:r>
            <w:r>
              <w:rPr>
                <w:sz w:val="22"/>
                <w:szCs w:val="22"/>
              </w:rPr>
              <w:t xml:space="preserve"> and actions: SICs may be positioned and well suited to develop new tools, </w:t>
            </w:r>
            <w:proofErr w:type="gramStart"/>
            <w:r>
              <w:rPr>
                <w:sz w:val="22"/>
                <w:szCs w:val="22"/>
              </w:rPr>
              <w:t>resources</w:t>
            </w:r>
            <w:proofErr w:type="gramEnd"/>
            <w:r>
              <w:rPr>
                <w:sz w:val="22"/>
                <w:szCs w:val="22"/>
              </w:rPr>
              <w:t xml:space="preserve"> and programs to reach new audiences or advance awareness related to wildfire. </w:t>
            </w:r>
          </w:p>
        </w:tc>
      </w:tr>
      <w:tr w:rsidR="00B2507E" w14:paraId="40F227CC" w14:textId="77777777" w:rsidTr="00BE185D">
        <w:trPr>
          <w:trHeight w:val="3590"/>
        </w:trPr>
        <w:tc>
          <w:tcPr>
            <w:tcW w:w="1539" w:type="dxa"/>
            <w:vMerge/>
            <w:shd w:val="clear" w:color="auto" w:fill="BADB9B"/>
          </w:tcPr>
          <w:p w14:paraId="641D6C6F" w14:textId="77777777" w:rsidR="00B2507E" w:rsidRDefault="00B2507E" w:rsidP="00B2507E"/>
        </w:tc>
        <w:tc>
          <w:tcPr>
            <w:tcW w:w="11596" w:type="dxa"/>
            <w:shd w:val="clear" w:color="auto" w:fill="BADB9B"/>
          </w:tcPr>
          <w:p w14:paraId="49DA2C83" w14:textId="42412B4F" w:rsidR="00B2507E" w:rsidRDefault="00B2507E" w:rsidP="00B2507E">
            <w:pPr>
              <w:pStyle w:val="NoSpacing"/>
            </w:pPr>
            <w:r>
              <w:t xml:space="preserve">Bring Unique Assets to the Table: Consider the unique resources and assets that SICs and SFI-certified organizations can bring to the table. This might include: </w:t>
            </w:r>
          </w:p>
          <w:p w14:paraId="56BD532C" w14:textId="50D0EBC8" w:rsidR="00B2507E" w:rsidRDefault="00B2507E" w:rsidP="00B2507E">
            <w:pPr>
              <w:pStyle w:val="NoSpacing"/>
              <w:numPr>
                <w:ilvl w:val="0"/>
                <w:numId w:val="40"/>
              </w:numPr>
            </w:pPr>
            <w:r>
              <w:t xml:space="preserve">Land base: SFI-certified organizations have something that is often missing, a forest setting in which to demonstrate the benefits of active management for fire prevention and resilience on the ground. As such, SICs and their members are well positioned to provide a venue for learning and awareness building. </w:t>
            </w:r>
          </w:p>
          <w:p w14:paraId="78B70936" w14:textId="77777777" w:rsidR="00B2507E" w:rsidRDefault="00B2507E" w:rsidP="00B2507E">
            <w:pPr>
              <w:pStyle w:val="NoSpacing"/>
              <w:numPr>
                <w:ilvl w:val="0"/>
                <w:numId w:val="40"/>
              </w:numPr>
            </w:pPr>
            <w:r>
              <w:t>Central relationships: As a group of landowners, the SIC may be positioned to influence the wider landscape and adjacent lands.</w:t>
            </w:r>
          </w:p>
          <w:p w14:paraId="78434BB1" w14:textId="77777777" w:rsidR="00B2507E" w:rsidRDefault="00B2507E" w:rsidP="00B2507E">
            <w:pPr>
              <w:pStyle w:val="NoSpacing"/>
            </w:pPr>
          </w:p>
          <w:p w14:paraId="05E19AF4" w14:textId="77777777" w:rsidR="00B2507E" w:rsidRDefault="00B2507E" w:rsidP="00B2507E">
            <w:pPr>
              <w:pStyle w:val="NoSpacing"/>
            </w:pPr>
            <w:r>
              <w:t xml:space="preserve">Tip: Host Field Tours </w:t>
            </w:r>
          </w:p>
          <w:p w14:paraId="57D5D250" w14:textId="222B3187" w:rsidR="00B2507E" w:rsidRDefault="00B2507E" w:rsidP="00AC145E">
            <w:pPr>
              <w:pStyle w:val="NoSpacing"/>
              <w:ind w:left="720"/>
            </w:pPr>
            <w:r>
              <w:t>As noted above, SICs and member companies have a sustainably managed forest land base to provide powerful real-world illustrations of management, as well fire histories, on the ground for a wide array of audiences. These are opportunities to talk about specific management techniques, fire impacts, issues of adjacency, opportunities for coordination, and to present and disseminate educational resources. See more below under “Consider Audiences”.</w:t>
            </w:r>
          </w:p>
        </w:tc>
      </w:tr>
      <w:tr w:rsidR="00B2507E" w14:paraId="1E9E8BDB" w14:textId="77777777" w:rsidTr="00BE185D">
        <w:trPr>
          <w:trHeight w:val="431"/>
        </w:trPr>
        <w:tc>
          <w:tcPr>
            <w:tcW w:w="1539" w:type="dxa"/>
            <w:vMerge/>
            <w:shd w:val="clear" w:color="auto" w:fill="BADB9B"/>
          </w:tcPr>
          <w:p w14:paraId="50A3C8AA" w14:textId="77777777" w:rsidR="00B2507E" w:rsidRDefault="00B2507E" w:rsidP="00B2507E"/>
        </w:tc>
        <w:tc>
          <w:tcPr>
            <w:tcW w:w="11596" w:type="dxa"/>
            <w:shd w:val="clear" w:color="auto" w:fill="BADB9B"/>
          </w:tcPr>
          <w:p w14:paraId="236BB581" w14:textId="77777777" w:rsidR="00B2507E" w:rsidRDefault="00B2507E" w:rsidP="00B2507E">
            <w:pPr>
              <w:pStyle w:val="NoSpacing"/>
            </w:pPr>
            <w:r>
              <w:t xml:space="preserve">Connect: Project Learning Tree (PLT) </w:t>
            </w:r>
          </w:p>
          <w:p w14:paraId="761EDDDE" w14:textId="77777777" w:rsidR="00B2507E" w:rsidRDefault="00B2507E" w:rsidP="00B2507E">
            <w:pPr>
              <w:pStyle w:val="NoSpacing"/>
            </w:pPr>
            <w:r>
              <w:t>The PLT Network is rich with knowledgeable professionals focused on environmental education for both formal educators and community members, including professional development and youth programming. While the resources and set-up vary by state or region, this network of education leaders and community partners can be a resource for the SIC.</w:t>
            </w:r>
          </w:p>
          <w:p w14:paraId="19327CD8" w14:textId="77777777" w:rsidR="00B2507E" w:rsidRDefault="00B2507E" w:rsidP="00B2507E">
            <w:pPr>
              <w:pStyle w:val="NoSpacing"/>
              <w:numPr>
                <w:ilvl w:val="0"/>
                <w:numId w:val="40"/>
              </w:numPr>
            </w:pPr>
            <w:r>
              <w:t>Request a PLT training: PLT can provide professional development training for SFI-certified organizations to increase confidence and ability to bring learning outdoors and increase forest literacy. In many regions, PLT training can be focused on relevant issues such as fire and climate change.</w:t>
            </w:r>
          </w:p>
          <w:p w14:paraId="40EC3339" w14:textId="77777777" w:rsidR="00B2507E" w:rsidRDefault="00B2507E" w:rsidP="00B2507E">
            <w:pPr>
              <w:pStyle w:val="NoSpacing"/>
              <w:numPr>
                <w:ilvl w:val="0"/>
                <w:numId w:val="40"/>
              </w:numPr>
            </w:pPr>
            <w:r>
              <w:lastRenderedPageBreak/>
              <w:t>Support a PLT training: Provide financial support to deliver a PLT training in your community for educators, community members, or natural resource professionals, and increase the community’s ability to communicate about the importance of forest management in supporting fire resilience.</w:t>
            </w:r>
          </w:p>
          <w:p w14:paraId="36560F87" w14:textId="00B5A0DF" w:rsidR="00B2507E" w:rsidRDefault="00B2507E" w:rsidP="00B2507E">
            <w:pPr>
              <w:pStyle w:val="NoSpacing"/>
              <w:numPr>
                <w:ilvl w:val="0"/>
                <w:numId w:val="40"/>
              </w:numPr>
            </w:pPr>
            <w:r>
              <w:t xml:space="preserve">Learn about communication tools: PLT has developed a range of tools, tailored for different audiences that                                                                                                can be available for use or adaptation by the SIC. Learn more at </w:t>
            </w:r>
            <w:hyperlink r:id="rId40" w:history="1">
              <w:r w:rsidRPr="00D67AC0">
                <w:rPr>
                  <w:rStyle w:val="Hyperlink"/>
                </w:rPr>
                <w:t>www.plt.org</w:t>
              </w:r>
            </w:hyperlink>
            <w:r>
              <w:t xml:space="preserve">. </w:t>
            </w:r>
          </w:p>
        </w:tc>
      </w:tr>
      <w:tr w:rsidR="00B2507E" w14:paraId="76AE3050" w14:textId="77777777" w:rsidTr="00BE185D">
        <w:trPr>
          <w:trHeight w:val="431"/>
        </w:trPr>
        <w:tc>
          <w:tcPr>
            <w:tcW w:w="1539" w:type="dxa"/>
            <w:vMerge/>
            <w:shd w:val="clear" w:color="auto" w:fill="BADB9B"/>
          </w:tcPr>
          <w:p w14:paraId="53039F1C" w14:textId="77777777" w:rsidR="00B2507E" w:rsidRDefault="00B2507E" w:rsidP="00B2507E"/>
        </w:tc>
        <w:tc>
          <w:tcPr>
            <w:tcW w:w="11596" w:type="dxa"/>
            <w:shd w:val="clear" w:color="auto" w:fill="BADB9B"/>
          </w:tcPr>
          <w:p w14:paraId="307A5A9A" w14:textId="6B6057A0" w:rsidR="00B2507E" w:rsidRDefault="00B2507E" w:rsidP="00B2507E">
            <w:pPr>
              <w:pStyle w:val="NoSpacing"/>
            </w:pPr>
            <w:r>
              <w:t xml:space="preserve">Incorporate Traditional Ecological Knowledge: Explore connections and options to bring traditional ecological knowledge of local Indigenous or expatriated Indigenous communities into fire awareness activities. This may include: </w:t>
            </w:r>
          </w:p>
          <w:p w14:paraId="70B5D5FF" w14:textId="11034CB7" w:rsidR="00B2507E" w:rsidRDefault="00B2507E" w:rsidP="00B2507E">
            <w:pPr>
              <w:pStyle w:val="NoSpacing"/>
              <w:numPr>
                <w:ilvl w:val="0"/>
                <w:numId w:val="40"/>
              </w:numPr>
            </w:pPr>
            <w:r>
              <w:t>Co-presenting or codeveloping materials with local Indigenous representatives</w:t>
            </w:r>
          </w:p>
          <w:p w14:paraId="140EB6FF" w14:textId="3327B982" w:rsidR="00B2507E" w:rsidRDefault="00B2507E" w:rsidP="00B2507E">
            <w:pPr>
              <w:pStyle w:val="NoSpacing"/>
              <w:numPr>
                <w:ilvl w:val="0"/>
                <w:numId w:val="40"/>
              </w:numPr>
            </w:pPr>
            <w:r>
              <w:t>Review</w:t>
            </w:r>
            <w:r w:rsidR="00AC145E">
              <w:t>ing</w:t>
            </w:r>
            <w:r>
              <w:t xml:space="preserve"> and inclu</w:t>
            </w:r>
            <w:r w:rsidR="00AC145E">
              <w:t>ding</w:t>
            </w:r>
            <w:r>
              <w:t xml:space="preserve"> fire histories and narratives developed by Indigenous communities</w:t>
            </w:r>
          </w:p>
          <w:p w14:paraId="4CFBE5DD" w14:textId="0D50AB2A" w:rsidR="00B2507E" w:rsidRDefault="00B2507E" w:rsidP="00B2507E">
            <w:pPr>
              <w:pStyle w:val="NoSpacing"/>
              <w:numPr>
                <w:ilvl w:val="0"/>
                <w:numId w:val="40"/>
              </w:numPr>
            </w:pPr>
            <w:r>
              <w:t xml:space="preserve">Capturing history of </w:t>
            </w:r>
            <w:proofErr w:type="gramStart"/>
            <w:r>
              <w:t>low-intensity</w:t>
            </w:r>
            <w:proofErr w:type="gramEnd"/>
            <w:r>
              <w:t xml:space="preserve"> burns by Indigenous communities</w:t>
            </w:r>
          </w:p>
        </w:tc>
      </w:tr>
      <w:tr w:rsidR="00B2507E" w14:paraId="78EB0018" w14:textId="77777777" w:rsidTr="00BE185D">
        <w:trPr>
          <w:trHeight w:val="899"/>
        </w:trPr>
        <w:tc>
          <w:tcPr>
            <w:tcW w:w="1539" w:type="dxa"/>
            <w:vMerge/>
            <w:shd w:val="clear" w:color="auto" w:fill="BADB9B"/>
          </w:tcPr>
          <w:p w14:paraId="7944EFE2" w14:textId="77777777" w:rsidR="00B2507E" w:rsidRDefault="00B2507E" w:rsidP="00B2507E"/>
        </w:tc>
        <w:tc>
          <w:tcPr>
            <w:tcW w:w="11596" w:type="dxa"/>
            <w:shd w:val="clear" w:color="auto" w:fill="BADB9B"/>
          </w:tcPr>
          <w:p w14:paraId="78BDBF05" w14:textId="22D41ABA" w:rsidR="00B2507E" w:rsidRDefault="00B2507E" w:rsidP="00B2507E">
            <w:pPr>
              <w:pStyle w:val="NoSpacing"/>
            </w:pPr>
            <w:r>
              <w:t xml:space="preserve">Consider Audiences: When considering hosting an event or field tour, be sure to consider the various audiences and the potential impact of the engagement. These might include: </w:t>
            </w:r>
          </w:p>
          <w:p w14:paraId="22560AE5" w14:textId="1604857F" w:rsidR="00B2507E" w:rsidRDefault="00B2507E" w:rsidP="00B2507E">
            <w:pPr>
              <w:pStyle w:val="NoSpacing"/>
              <w:numPr>
                <w:ilvl w:val="0"/>
                <w:numId w:val="40"/>
              </w:numPr>
            </w:pPr>
            <w:r>
              <w:t>Elected or government officials at various levels including federal or state/provincial legislators, county commissioners, and Indigenous leaders</w:t>
            </w:r>
            <w:r w:rsidR="00AC145E">
              <w:t>.</w:t>
            </w:r>
          </w:p>
          <w:p w14:paraId="59ECB234" w14:textId="6567D8D9" w:rsidR="00B2507E" w:rsidRDefault="00B2507E" w:rsidP="00B2507E">
            <w:pPr>
              <w:pStyle w:val="NoSpacing"/>
              <w:numPr>
                <w:ilvl w:val="0"/>
                <w:numId w:val="40"/>
              </w:numPr>
            </w:pPr>
            <w:r>
              <w:t xml:space="preserve">Community or municipal employees: As those working on issues of zoning and resource allocations, these audiences may benefit from greater understanding and exposure to issues related to fire. </w:t>
            </w:r>
          </w:p>
          <w:p w14:paraId="0E09AE78" w14:textId="01C2AE7D" w:rsidR="00B2507E" w:rsidRDefault="00B2507E" w:rsidP="00B2507E">
            <w:pPr>
              <w:pStyle w:val="NoSpacing"/>
              <w:numPr>
                <w:ilvl w:val="0"/>
                <w:numId w:val="40"/>
              </w:numPr>
            </w:pPr>
            <w:r>
              <w:t xml:space="preserve">Local community, recreational or environmental groups: Many local groups may be organized around interests in nature but not have much exposure to the issues behind wildfire in the news. </w:t>
            </w:r>
          </w:p>
          <w:p w14:paraId="1AC5DE1B" w14:textId="77777777" w:rsidR="00B2507E" w:rsidRDefault="00B2507E" w:rsidP="00B2507E">
            <w:pPr>
              <w:pStyle w:val="NoSpacing"/>
              <w:numPr>
                <w:ilvl w:val="0"/>
                <w:numId w:val="40"/>
              </w:numPr>
            </w:pPr>
            <w:r>
              <w:t xml:space="preserve">Students and teachers: Fire awareness may be a part of curriculum already, but the opportunity to “see” management action and its effect may add powerful new setting for this programming, as well as an opportunity to present and share PLT resources to bring back to the classroom. </w:t>
            </w:r>
          </w:p>
          <w:p w14:paraId="4890990C" w14:textId="1CFF0873" w:rsidR="00B2507E" w:rsidRDefault="00B2507E" w:rsidP="00B2507E">
            <w:pPr>
              <w:pStyle w:val="NoSpacing"/>
              <w:numPr>
                <w:ilvl w:val="0"/>
                <w:numId w:val="40"/>
              </w:numPr>
            </w:pPr>
            <w:r>
              <w:t xml:space="preserve">Different cultural communities: People and communities have different experiences and associations with forests, nature, and fire. Consider outreach to communities that have not traditionally been represented in the forest sector or targeted in outreach efforts, like women, people of color, low-income </w:t>
            </w:r>
            <w:proofErr w:type="gramStart"/>
            <w:r>
              <w:t>communities</w:t>
            </w:r>
            <w:proofErr w:type="gramEnd"/>
            <w:r>
              <w:t xml:space="preserve"> and others. Approach the engagement with recognition these communities bring their own knowledge, </w:t>
            </w:r>
            <w:proofErr w:type="gramStart"/>
            <w:r>
              <w:t>experiences</w:t>
            </w:r>
            <w:proofErr w:type="gramEnd"/>
            <w:r>
              <w:t xml:space="preserve"> and understandings to these topics too. As such, it can be a shared learning experience. </w:t>
            </w:r>
          </w:p>
          <w:p w14:paraId="4E644D01" w14:textId="52F619AF" w:rsidR="00B2507E" w:rsidRDefault="00B2507E" w:rsidP="00B2507E">
            <w:pPr>
              <w:pStyle w:val="NoSpacing"/>
              <w:numPr>
                <w:ilvl w:val="0"/>
                <w:numId w:val="40"/>
              </w:numPr>
            </w:pPr>
            <w:r>
              <w:t xml:space="preserve">Influencers: Within each of these communities/audiences, also consider the “influencers” or those that may                  carry the messages around fire and resilience to others, because of their position or role in their community. This may include </w:t>
            </w:r>
            <w:r w:rsidR="00AC145E">
              <w:t xml:space="preserve">business </w:t>
            </w:r>
            <w:r>
              <w:t xml:space="preserve">leaders </w:t>
            </w:r>
            <w:r w:rsidR="00AC145E">
              <w:t>or others</w:t>
            </w:r>
            <w:r>
              <w:t xml:space="preserve"> that are provide bridges between differen</w:t>
            </w:r>
            <w:r w:rsidR="00AC145E">
              <w:t>t</w:t>
            </w:r>
            <w:r>
              <w:t xml:space="preserve"> communities. </w:t>
            </w:r>
          </w:p>
        </w:tc>
      </w:tr>
      <w:tr w:rsidR="00B2507E" w14:paraId="4AC34C03" w14:textId="77777777" w:rsidTr="00BE185D">
        <w:trPr>
          <w:trHeight w:val="70"/>
        </w:trPr>
        <w:tc>
          <w:tcPr>
            <w:tcW w:w="1539" w:type="dxa"/>
            <w:vMerge/>
            <w:shd w:val="clear" w:color="auto" w:fill="BADB9B"/>
          </w:tcPr>
          <w:p w14:paraId="6A6F85AA" w14:textId="77777777" w:rsidR="00B2507E" w:rsidRDefault="00B2507E" w:rsidP="00B2507E"/>
        </w:tc>
        <w:tc>
          <w:tcPr>
            <w:tcW w:w="11596" w:type="dxa"/>
            <w:shd w:val="clear" w:color="auto" w:fill="BADB9B"/>
          </w:tcPr>
          <w:p w14:paraId="49BCDF63" w14:textId="0A95A395" w:rsidR="00B2507E" w:rsidRDefault="00B2507E" w:rsidP="00B2507E">
            <w:pPr>
              <w:pStyle w:val="NoSpacing"/>
            </w:pPr>
            <w:r>
              <w:t xml:space="preserve">Think Big Picture: SIC action in the context of federal or state/provincial wildfire policies and strategies. </w:t>
            </w:r>
          </w:p>
          <w:p w14:paraId="5367A8CB" w14:textId="387A4EE3" w:rsidR="00B2507E" w:rsidRDefault="00B2507E" w:rsidP="00B2507E">
            <w:pPr>
              <w:pStyle w:val="NoSpacing"/>
            </w:pPr>
            <w:r>
              <w:t xml:space="preserve">Because fire is such a prominent issue, the actions that SICs or their members implement can add value and advance broader initiatives to move the needle in promoting resilience on the landscape. Think about how the SIC’s actions fit into the bigger picture and where to leverage the most “bang for the buck.” </w:t>
            </w:r>
          </w:p>
        </w:tc>
      </w:tr>
    </w:tbl>
    <w:p w14:paraId="6EB2BA28" w14:textId="3E12226B" w:rsidR="006D2C2F" w:rsidRPr="00651FFC" w:rsidRDefault="006D2C2F" w:rsidP="006D2C2F">
      <w:pPr>
        <w:rPr>
          <w:rFonts w:ascii="Arial Narrow" w:hAnsi="Arial Narrow" w:cs="Times New Roman (Body CS)"/>
          <w:b/>
          <w:bCs/>
          <w:caps/>
          <w:color w:val="0088A5"/>
          <w:sz w:val="24"/>
          <w:szCs w:val="24"/>
          <w:u w:val="single"/>
        </w:rPr>
      </w:pPr>
      <w:r w:rsidRPr="00651FFC">
        <w:rPr>
          <w:rFonts w:ascii="Arial Narrow" w:hAnsi="Arial Narrow" w:cs="Times New Roman (Body CS)"/>
          <w:b/>
          <w:bCs/>
          <w:caps/>
          <w:color w:val="0088A5"/>
          <w:sz w:val="24"/>
          <w:szCs w:val="24"/>
          <w:u w:val="single"/>
        </w:rPr>
        <w:lastRenderedPageBreak/>
        <w:t xml:space="preserve">Appendix A – </w:t>
      </w:r>
      <w:r w:rsidR="00FC5BFC">
        <w:rPr>
          <w:rFonts w:ascii="Arial Narrow" w:hAnsi="Arial Narrow" w:cs="Times New Roman (Body CS)"/>
          <w:b/>
          <w:bCs/>
          <w:caps/>
          <w:color w:val="0088A5"/>
          <w:sz w:val="24"/>
          <w:szCs w:val="24"/>
          <w:u w:val="single"/>
        </w:rPr>
        <w:t>fire resilience and awareness</w:t>
      </w:r>
      <w:r w:rsidRPr="00651FFC">
        <w:rPr>
          <w:rFonts w:ascii="Arial Narrow" w:hAnsi="Arial Narrow" w:cs="Times New Roman (Body CS)"/>
          <w:b/>
          <w:bCs/>
          <w:caps/>
          <w:color w:val="0088A5"/>
          <w:sz w:val="24"/>
          <w:szCs w:val="24"/>
          <w:u w:val="single"/>
        </w:rPr>
        <w:t xml:space="preserve">, </w:t>
      </w:r>
      <w:r w:rsidR="00FC5BFC">
        <w:rPr>
          <w:rFonts w:ascii="Arial Narrow" w:hAnsi="Arial Narrow" w:cs="Times New Roman (Body CS)"/>
          <w:b/>
          <w:bCs/>
          <w:caps/>
          <w:color w:val="0088A5"/>
          <w:sz w:val="24"/>
          <w:szCs w:val="24"/>
          <w:u w:val="single"/>
        </w:rPr>
        <w:t>2022 forest management</w:t>
      </w:r>
      <w:r w:rsidRPr="00651FFC">
        <w:rPr>
          <w:rFonts w:ascii="Arial Narrow" w:hAnsi="Arial Narrow" w:cs="Times New Roman (Body CS)"/>
          <w:b/>
          <w:bCs/>
          <w:caps/>
          <w:color w:val="0088A5"/>
          <w:sz w:val="24"/>
          <w:szCs w:val="24"/>
          <w:u w:val="single"/>
        </w:rPr>
        <w:t xml:space="preserve"> STANDARD</w:t>
      </w:r>
      <w:r w:rsidR="00FC5BFC">
        <w:rPr>
          <w:rFonts w:ascii="Arial Narrow" w:hAnsi="Arial Narrow" w:cs="Times New Roman (Body CS)"/>
          <w:b/>
          <w:bCs/>
          <w:caps/>
          <w:color w:val="0088A5"/>
          <w:sz w:val="24"/>
          <w:szCs w:val="24"/>
          <w:u w:val="single"/>
        </w:rPr>
        <w:t xml:space="preserve">, </w:t>
      </w:r>
      <w:r w:rsidRPr="00651FFC">
        <w:rPr>
          <w:rFonts w:ascii="Arial Narrow" w:hAnsi="Arial Narrow" w:cs="Times New Roman (Body CS)"/>
          <w:b/>
          <w:bCs/>
          <w:caps/>
          <w:color w:val="0088A5"/>
          <w:sz w:val="24"/>
          <w:szCs w:val="24"/>
          <w:u w:val="single"/>
        </w:rPr>
        <w:t>OBJECTIVE 1</w:t>
      </w:r>
      <w:r w:rsidR="00FC5BFC">
        <w:rPr>
          <w:rFonts w:ascii="Arial Narrow" w:hAnsi="Arial Narrow" w:cs="Times New Roman (Body CS)"/>
          <w:b/>
          <w:bCs/>
          <w:caps/>
          <w:color w:val="0088A5"/>
          <w:sz w:val="24"/>
          <w:szCs w:val="24"/>
          <w:u w:val="single"/>
        </w:rPr>
        <w:t>0</w:t>
      </w:r>
    </w:p>
    <w:p w14:paraId="2949F176" w14:textId="01C7C8CE" w:rsidR="00E72C0F" w:rsidRDefault="00E72C0F" w:rsidP="00FC5BFC">
      <w:pPr>
        <w:kinsoku w:val="0"/>
        <w:overflowPunct w:val="0"/>
        <w:autoSpaceDE w:val="0"/>
        <w:autoSpaceDN w:val="0"/>
        <w:adjustRightInd w:val="0"/>
        <w:rPr>
          <w:rFonts w:asciiTheme="minorHAnsi" w:hAnsiTheme="minorHAnsi" w:cstheme="minorHAnsi"/>
          <w:b/>
          <w:bCs/>
          <w:color w:val="414042"/>
          <w:w w:val="110"/>
          <w:sz w:val="20"/>
          <w:szCs w:val="20"/>
        </w:rPr>
      </w:pPr>
    </w:p>
    <w:p w14:paraId="47CA668D" w14:textId="77777777" w:rsidR="00CE4D6C" w:rsidRPr="00CE4D6C" w:rsidRDefault="00CE4D6C" w:rsidP="00CE4D6C">
      <w:r w:rsidRPr="00CE4D6C">
        <w:t xml:space="preserve">Objective 10. Fire Resilience and Awareness </w:t>
      </w:r>
    </w:p>
    <w:p w14:paraId="3ACD00E5" w14:textId="77777777" w:rsidR="00CE4D6C" w:rsidRPr="00CE4D6C" w:rsidRDefault="00CE4D6C" w:rsidP="00CE4D6C">
      <w:r w:rsidRPr="00CE4D6C">
        <w:t xml:space="preserve">To limit susceptibility of forests to undesirable impacts of wildfire and to raise community awareness of fire benefits, risks, and minimization measures. </w:t>
      </w:r>
    </w:p>
    <w:p w14:paraId="2FC01EEA" w14:textId="77777777" w:rsidR="00CE4D6C" w:rsidRPr="00CE4D6C" w:rsidRDefault="00CE4D6C" w:rsidP="00CE4D6C"/>
    <w:p w14:paraId="266290C6" w14:textId="77777777" w:rsidR="00CE4D6C" w:rsidRDefault="00CE4D6C" w:rsidP="00CE4D6C">
      <w:r w:rsidRPr="00CE4D6C">
        <w:t xml:space="preserve">Performance Measure 10.1 </w:t>
      </w:r>
    </w:p>
    <w:p w14:paraId="65A82A94" w14:textId="1EA4767E" w:rsidR="00CE4D6C" w:rsidRPr="00CE4D6C" w:rsidRDefault="00CE4D6C" w:rsidP="00CE4D6C">
      <w:r w:rsidRPr="00CE4D6C">
        <w:t xml:space="preserve">On the forests they own or manage, Certified Organizations shall limit susceptibility to undesirable impacts of wildfire, promote healthy and resilient forest conditions through management techniques, actions and/or policies, and support restoration of forests following wildfire damage. </w:t>
      </w:r>
    </w:p>
    <w:p w14:paraId="1BEECB4B" w14:textId="77777777" w:rsidR="00CE4D6C" w:rsidRPr="00CE4D6C" w:rsidRDefault="00CE4D6C" w:rsidP="00CE4D6C"/>
    <w:p w14:paraId="7F76645A" w14:textId="77777777" w:rsidR="00CE4D6C" w:rsidRPr="00CE4D6C" w:rsidRDefault="00CE4D6C" w:rsidP="00CE4D6C">
      <w:pPr>
        <w:ind w:left="720"/>
      </w:pPr>
      <w:r w:rsidRPr="00CE4D6C">
        <w:t xml:space="preserve">Indicators: </w:t>
      </w:r>
    </w:p>
    <w:p w14:paraId="7BF4C2CF" w14:textId="77777777" w:rsidR="00CE4D6C" w:rsidRPr="00CE4D6C" w:rsidRDefault="00CE4D6C" w:rsidP="00CE4D6C">
      <w:pPr>
        <w:ind w:left="720"/>
      </w:pPr>
      <w:r w:rsidRPr="00CE4D6C">
        <w:t xml:space="preserve">1. Program to evaluate the risk of undesirable impacts of wildfire and the role of fire on the forests they own or manage. </w:t>
      </w:r>
    </w:p>
    <w:p w14:paraId="77E2719D" w14:textId="77777777" w:rsidR="00CE4D6C" w:rsidRPr="00CE4D6C" w:rsidRDefault="00CE4D6C" w:rsidP="00CE4D6C">
      <w:pPr>
        <w:ind w:left="720"/>
      </w:pPr>
    </w:p>
    <w:p w14:paraId="7CF963CE" w14:textId="5207D2A8" w:rsidR="00CE4D6C" w:rsidRPr="00CE4D6C" w:rsidRDefault="00CE4D6C" w:rsidP="00CE4D6C">
      <w:pPr>
        <w:ind w:left="720"/>
      </w:pPr>
      <w:r w:rsidRPr="00CE4D6C">
        <w:t xml:space="preserve">2. Use of stand and landscape level management techniques, actions and/or policies to promote forest health and resilience, and to mitigate the likelihood of undesirable impacts of wildfire, such as, prescribed fire, cultural burning, thinning, or hazardous fuel reduction where appropriate based on risk. </w:t>
      </w:r>
    </w:p>
    <w:p w14:paraId="0676D511" w14:textId="77777777" w:rsidR="00CE4D6C" w:rsidRPr="00CE4D6C" w:rsidRDefault="00CE4D6C" w:rsidP="00CE4D6C">
      <w:pPr>
        <w:ind w:left="720"/>
      </w:pPr>
    </w:p>
    <w:p w14:paraId="17D8B123" w14:textId="77777777" w:rsidR="00CE4D6C" w:rsidRPr="00CE4D6C" w:rsidRDefault="00CE4D6C" w:rsidP="00CE4D6C">
      <w:pPr>
        <w:ind w:left="720"/>
      </w:pPr>
      <w:r w:rsidRPr="00CE4D6C">
        <w:t xml:space="preserve">3. Use of management techniques to address wildfire damage, mitigate negative impacts to water and soils, and to promote forest restoration and future forest resilience. </w:t>
      </w:r>
    </w:p>
    <w:p w14:paraId="6F105BE3" w14:textId="77777777" w:rsidR="00CE4D6C" w:rsidRPr="00CE4D6C" w:rsidRDefault="00CE4D6C" w:rsidP="00CE4D6C"/>
    <w:p w14:paraId="69A29E6C" w14:textId="77777777" w:rsidR="00CE4D6C" w:rsidRDefault="00CE4D6C" w:rsidP="00CE4D6C">
      <w:r w:rsidRPr="00CE4D6C">
        <w:t xml:space="preserve">Performance Measure 10.2 </w:t>
      </w:r>
    </w:p>
    <w:p w14:paraId="61A1FAF0" w14:textId="281285C5" w:rsidR="00CE4D6C" w:rsidRPr="00CE4D6C" w:rsidRDefault="00CE4D6C" w:rsidP="00CE4D6C">
      <w:r w:rsidRPr="00CE4D6C">
        <w:t xml:space="preserve">Certified Organizations shall individually and/or through cooperative efforts involving government agencies, SFI Implementation Committees, Project Learning Tree, or other partners, engage in efforts to raise awareness of and </w:t>
      </w:r>
      <w:proofErr w:type="gramStart"/>
      <w:r w:rsidRPr="00CE4D6C">
        <w:t>take action</w:t>
      </w:r>
      <w:proofErr w:type="gramEnd"/>
      <w:r w:rsidRPr="00CE4D6C">
        <w:t xml:space="preserve"> towards benefits of fire management and minimization of undesirable impacts of wildfire. </w:t>
      </w:r>
    </w:p>
    <w:p w14:paraId="078FD710" w14:textId="77777777" w:rsidR="00CE4D6C" w:rsidRDefault="00CE4D6C" w:rsidP="00CE4D6C"/>
    <w:p w14:paraId="77612014" w14:textId="30ECCD61" w:rsidR="00CE4D6C" w:rsidRPr="00CE4D6C" w:rsidRDefault="00CE4D6C" w:rsidP="00CE4D6C">
      <w:pPr>
        <w:ind w:left="720"/>
      </w:pPr>
      <w:r w:rsidRPr="00CE4D6C">
        <w:t xml:space="preserve">Indicators: </w:t>
      </w:r>
    </w:p>
    <w:p w14:paraId="036E9D17" w14:textId="77777777" w:rsidR="00CE4D6C" w:rsidRPr="00CE4D6C" w:rsidRDefault="00CE4D6C" w:rsidP="00CE4D6C">
      <w:pPr>
        <w:ind w:left="720"/>
      </w:pPr>
      <w:r w:rsidRPr="00CE4D6C">
        <w:t xml:space="preserve">1. Participation in, or support of, local, state, provincial, federal, or Indigenous fire management and prevention programs. </w:t>
      </w:r>
    </w:p>
    <w:p w14:paraId="458D3CEB" w14:textId="77777777" w:rsidR="00CE4D6C" w:rsidRPr="00CE4D6C" w:rsidRDefault="00CE4D6C" w:rsidP="00CE4D6C">
      <w:pPr>
        <w:ind w:left="720"/>
      </w:pPr>
    </w:p>
    <w:p w14:paraId="5666DABD" w14:textId="77777777" w:rsidR="00CE4D6C" w:rsidRPr="00CE4D6C" w:rsidRDefault="00CE4D6C" w:rsidP="00CE4D6C">
      <w:pPr>
        <w:ind w:left="720"/>
      </w:pPr>
      <w:r w:rsidRPr="00CE4D6C">
        <w:t xml:space="preserve">2. Participation in, or support of, programs to promote benefits of fire management, and raise awareness about the environmental, economic, and social risks of undesirable impacts of wildfire to values such as carbon emissions, water quality and quantity, air quality, species habitat, public safety, and human health. </w:t>
      </w:r>
    </w:p>
    <w:p w14:paraId="41ADF503" w14:textId="77777777" w:rsidR="00CE4D6C" w:rsidRPr="00CE4D6C" w:rsidRDefault="00CE4D6C" w:rsidP="00CE4D6C">
      <w:pPr>
        <w:pStyle w:val="BodyText"/>
        <w:rPr>
          <w:rFonts w:asciiTheme="minorHAnsi" w:hAnsiTheme="minorHAnsi" w:cstheme="minorHAnsi"/>
          <w:sz w:val="20"/>
          <w:szCs w:val="20"/>
        </w:rPr>
      </w:pPr>
    </w:p>
    <w:sectPr w:rsidR="00CE4D6C" w:rsidRPr="00CE4D6C" w:rsidSect="00913E1B">
      <w:headerReference w:type="default" r:id="rId41"/>
      <w:footerReference w:type="default" r:id="rId42"/>
      <w:headerReference w:type="first" r:id="rId43"/>
      <w:footerReference w:type="first" r:id="rId4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4973" w14:textId="77777777" w:rsidR="00C33433" w:rsidRDefault="00C33433" w:rsidP="00367613">
      <w:r>
        <w:separator/>
      </w:r>
    </w:p>
  </w:endnote>
  <w:endnote w:type="continuationSeparator" w:id="0">
    <w:p w14:paraId="1E675938" w14:textId="77777777" w:rsidR="00C33433" w:rsidRDefault="00C33433" w:rsidP="0036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5722"/>
      <w:docPartObj>
        <w:docPartGallery w:val="Page Numbers (Bottom of Page)"/>
        <w:docPartUnique/>
      </w:docPartObj>
    </w:sdtPr>
    <w:sdtEndPr>
      <w:rPr>
        <w:noProof/>
      </w:rPr>
    </w:sdtEndPr>
    <w:sdtContent>
      <w:p w14:paraId="11532760" w14:textId="133DE95C" w:rsidR="00367613" w:rsidRDefault="003676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D0EA81" w14:textId="7905D810" w:rsidR="00BB2ECA" w:rsidRDefault="00CE4D6C" w:rsidP="00BB2ECA">
    <w:pPr>
      <w:pStyle w:val="Header"/>
      <w:tabs>
        <w:tab w:val="left" w:pos="570"/>
        <w:tab w:val="right" w:pos="12960"/>
      </w:tabs>
      <w:jc w:val="right"/>
    </w:pPr>
    <w:r>
      <w:t>Fire Resilience and Awareness -</w:t>
    </w:r>
    <w:r w:rsidR="00BB2ECA">
      <w:t xml:space="preserve"> </w:t>
    </w:r>
    <w:r w:rsidR="00BF3F7A">
      <w:t xml:space="preserve">SIC </w:t>
    </w:r>
    <w:r w:rsidR="00BB2ECA">
      <w:t>Playbook</w:t>
    </w:r>
  </w:p>
  <w:p w14:paraId="55C142E9" w14:textId="774190A6" w:rsidR="00BB2ECA" w:rsidRDefault="00BB2ECA" w:rsidP="00BB2ECA">
    <w:pPr>
      <w:pStyle w:val="Header"/>
      <w:tabs>
        <w:tab w:val="left" w:pos="570"/>
        <w:tab w:val="right" w:pos="12960"/>
      </w:tabs>
      <w:jc w:val="right"/>
    </w:pPr>
    <w:r>
      <w:t xml:space="preserve">Version </w:t>
    </w:r>
    <w:r w:rsidR="00AF61F8">
      <w:t>1</w:t>
    </w:r>
    <w:r w:rsidR="002F2DCD">
      <w:t xml:space="preserve"> 2022</w:t>
    </w:r>
  </w:p>
  <w:p w14:paraId="65831CC3" w14:textId="77777777" w:rsidR="00367613" w:rsidRDefault="00367613" w:rsidP="00BB2EC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BA32" w14:textId="0DDC859D" w:rsidR="00BB2ECA" w:rsidRDefault="00B477AF" w:rsidP="00BB2ECA">
    <w:pPr>
      <w:pStyle w:val="Header"/>
      <w:tabs>
        <w:tab w:val="left" w:pos="570"/>
        <w:tab w:val="right" w:pos="12960"/>
      </w:tabs>
      <w:jc w:val="right"/>
    </w:pPr>
    <w:r>
      <w:t>Fire Resilience and Awareness</w:t>
    </w:r>
    <w:r w:rsidR="00BB2ECA">
      <w:t xml:space="preserve"> Playbook for SICs</w:t>
    </w:r>
  </w:p>
  <w:p w14:paraId="402F4ABD" w14:textId="59CD2CFE" w:rsidR="00BB2ECA" w:rsidRDefault="00BB2ECA" w:rsidP="00BB2ECA">
    <w:pPr>
      <w:pStyle w:val="Header"/>
      <w:tabs>
        <w:tab w:val="left" w:pos="570"/>
        <w:tab w:val="right" w:pos="12960"/>
      </w:tabs>
      <w:jc w:val="right"/>
    </w:pPr>
    <w:r>
      <w:t xml:space="preserve">Version </w:t>
    </w:r>
    <w:r w:rsidR="00AF61F8">
      <w:t>1</w:t>
    </w:r>
  </w:p>
  <w:p w14:paraId="3E9E0F21" w14:textId="77777777" w:rsidR="00BB2ECA" w:rsidRDefault="00BB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8919" w14:textId="77777777" w:rsidR="00C33433" w:rsidRDefault="00C33433" w:rsidP="00367613">
      <w:r>
        <w:separator/>
      </w:r>
    </w:p>
  </w:footnote>
  <w:footnote w:type="continuationSeparator" w:id="0">
    <w:p w14:paraId="3AA67BF9" w14:textId="77777777" w:rsidR="00C33433" w:rsidRDefault="00C33433" w:rsidP="0036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E6A" w14:textId="673B309C" w:rsidR="0003631B" w:rsidRDefault="0003631B" w:rsidP="00913E1B">
    <w:pPr>
      <w:pStyle w:val="Header"/>
      <w:tabs>
        <w:tab w:val="left" w:pos="570"/>
        <w:tab w:val="right" w:pos="129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EABD" w14:textId="64C4AF87" w:rsidR="00913E1B" w:rsidRDefault="00913E1B" w:rsidP="00913E1B">
    <w:pPr>
      <w:pStyle w:val="Header"/>
      <w:jc w:val="center"/>
    </w:pPr>
    <w:r>
      <w:rPr>
        <w:rFonts w:ascii="Tahoma" w:hAnsi="Tahoma" w:cs="Tahoma"/>
        <w:b/>
        <w:noProof/>
      </w:rPr>
      <w:drawing>
        <wp:inline distT="0" distB="0" distL="0" distR="0" wp14:anchorId="688ECC98" wp14:editId="494BDB67">
          <wp:extent cx="1943100" cy="111356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979914" cy="1134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19" w:hanging="300"/>
      </w:pPr>
      <w:rPr>
        <w:rFonts w:ascii="Arial" w:hAnsi="Arial" w:cs="Arial"/>
        <w:b w:val="0"/>
        <w:bCs w:val="0"/>
        <w:i w:val="0"/>
        <w:iCs w:val="0"/>
        <w:color w:val="414042"/>
        <w:spacing w:val="-2"/>
        <w:w w:val="109"/>
        <w:sz w:val="16"/>
        <w:szCs w:val="16"/>
      </w:rPr>
    </w:lvl>
    <w:lvl w:ilvl="1">
      <w:start w:val="1"/>
      <w:numFmt w:val="lowerLetter"/>
      <w:lvlText w:val="%2."/>
      <w:lvlJc w:val="left"/>
      <w:pPr>
        <w:ind w:left="939" w:hanging="300"/>
      </w:pPr>
      <w:rPr>
        <w:rFonts w:ascii="Arial" w:hAnsi="Arial" w:cs="Arial"/>
        <w:b w:val="0"/>
        <w:bCs w:val="0"/>
        <w:i w:val="0"/>
        <w:iCs w:val="0"/>
        <w:color w:val="414042"/>
        <w:spacing w:val="-2"/>
        <w:w w:val="96"/>
        <w:sz w:val="16"/>
        <w:szCs w:val="16"/>
      </w:rPr>
    </w:lvl>
    <w:lvl w:ilvl="2">
      <w:numFmt w:val="bullet"/>
      <w:lvlText w:val="•"/>
      <w:lvlJc w:val="left"/>
      <w:pPr>
        <w:ind w:left="2033" w:hanging="300"/>
      </w:pPr>
    </w:lvl>
    <w:lvl w:ilvl="3">
      <w:numFmt w:val="bullet"/>
      <w:lvlText w:val="•"/>
      <w:lvlJc w:val="left"/>
      <w:pPr>
        <w:ind w:left="3126" w:hanging="300"/>
      </w:pPr>
    </w:lvl>
    <w:lvl w:ilvl="4">
      <w:numFmt w:val="bullet"/>
      <w:lvlText w:val="•"/>
      <w:lvlJc w:val="left"/>
      <w:pPr>
        <w:ind w:left="4220" w:hanging="300"/>
      </w:pPr>
    </w:lvl>
    <w:lvl w:ilvl="5">
      <w:numFmt w:val="bullet"/>
      <w:lvlText w:val="•"/>
      <w:lvlJc w:val="left"/>
      <w:pPr>
        <w:ind w:left="5313" w:hanging="300"/>
      </w:pPr>
    </w:lvl>
    <w:lvl w:ilvl="6">
      <w:numFmt w:val="bullet"/>
      <w:lvlText w:val="•"/>
      <w:lvlJc w:val="left"/>
      <w:pPr>
        <w:ind w:left="6406" w:hanging="300"/>
      </w:pPr>
    </w:lvl>
    <w:lvl w:ilvl="7">
      <w:numFmt w:val="bullet"/>
      <w:lvlText w:val="•"/>
      <w:lvlJc w:val="left"/>
      <w:pPr>
        <w:ind w:left="7500" w:hanging="300"/>
      </w:pPr>
    </w:lvl>
    <w:lvl w:ilvl="8">
      <w:numFmt w:val="bullet"/>
      <w:lvlText w:val="•"/>
      <w:lvlJc w:val="left"/>
      <w:pPr>
        <w:ind w:left="8593" w:hanging="300"/>
      </w:pPr>
    </w:lvl>
  </w:abstractNum>
  <w:abstractNum w:abstractNumId="1" w15:restartNumberingAfterBreak="0">
    <w:nsid w:val="00000403"/>
    <w:multiLevelType w:val="multilevel"/>
    <w:tmpl w:val="00000886"/>
    <w:lvl w:ilvl="0">
      <w:start w:val="1"/>
      <w:numFmt w:val="decimal"/>
      <w:lvlText w:val="%1."/>
      <w:lvlJc w:val="left"/>
      <w:pPr>
        <w:ind w:left="419" w:hanging="300"/>
      </w:pPr>
      <w:rPr>
        <w:spacing w:val="-2"/>
        <w:w w:val="109"/>
      </w:rPr>
    </w:lvl>
    <w:lvl w:ilvl="1">
      <w:start w:val="1"/>
      <w:numFmt w:val="lowerLetter"/>
      <w:lvlText w:val="%2."/>
      <w:lvlJc w:val="left"/>
      <w:pPr>
        <w:ind w:left="939" w:hanging="300"/>
      </w:pPr>
      <w:rPr>
        <w:spacing w:val="-2"/>
        <w:w w:val="96"/>
      </w:rPr>
    </w:lvl>
    <w:lvl w:ilvl="2">
      <w:numFmt w:val="bullet"/>
      <w:lvlText w:val="•"/>
      <w:lvlJc w:val="left"/>
      <w:pPr>
        <w:ind w:left="2033" w:hanging="300"/>
      </w:pPr>
    </w:lvl>
    <w:lvl w:ilvl="3">
      <w:numFmt w:val="bullet"/>
      <w:lvlText w:val="•"/>
      <w:lvlJc w:val="left"/>
      <w:pPr>
        <w:ind w:left="3126" w:hanging="300"/>
      </w:pPr>
    </w:lvl>
    <w:lvl w:ilvl="4">
      <w:numFmt w:val="bullet"/>
      <w:lvlText w:val="•"/>
      <w:lvlJc w:val="left"/>
      <w:pPr>
        <w:ind w:left="4220" w:hanging="300"/>
      </w:pPr>
    </w:lvl>
    <w:lvl w:ilvl="5">
      <w:numFmt w:val="bullet"/>
      <w:lvlText w:val="•"/>
      <w:lvlJc w:val="left"/>
      <w:pPr>
        <w:ind w:left="5313" w:hanging="300"/>
      </w:pPr>
    </w:lvl>
    <w:lvl w:ilvl="6">
      <w:numFmt w:val="bullet"/>
      <w:lvlText w:val="•"/>
      <w:lvlJc w:val="left"/>
      <w:pPr>
        <w:ind w:left="6406" w:hanging="300"/>
      </w:pPr>
    </w:lvl>
    <w:lvl w:ilvl="7">
      <w:numFmt w:val="bullet"/>
      <w:lvlText w:val="•"/>
      <w:lvlJc w:val="left"/>
      <w:pPr>
        <w:ind w:left="7500" w:hanging="300"/>
      </w:pPr>
    </w:lvl>
    <w:lvl w:ilvl="8">
      <w:numFmt w:val="bullet"/>
      <w:lvlText w:val="•"/>
      <w:lvlJc w:val="left"/>
      <w:pPr>
        <w:ind w:left="8593" w:hanging="300"/>
      </w:pPr>
    </w:lvl>
  </w:abstractNum>
  <w:abstractNum w:abstractNumId="2" w15:restartNumberingAfterBreak="0">
    <w:nsid w:val="00376484"/>
    <w:multiLevelType w:val="hybridMultilevel"/>
    <w:tmpl w:val="32C6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E2C4C"/>
    <w:multiLevelType w:val="hybridMultilevel"/>
    <w:tmpl w:val="172A21A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83868"/>
    <w:multiLevelType w:val="hybridMultilevel"/>
    <w:tmpl w:val="EB804650"/>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2FB2"/>
    <w:multiLevelType w:val="hybridMultilevel"/>
    <w:tmpl w:val="FDD6C37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762C8"/>
    <w:multiLevelType w:val="hybridMultilevel"/>
    <w:tmpl w:val="BFD4B9A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E0A1A"/>
    <w:multiLevelType w:val="hybridMultilevel"/>
    <w:tmpl w:val="88C439B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63A80"/>
    <w:multiLevelType w:val="hybridMultilevel"/>
    <w:tmpl w:val="EB3E30B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C6AAB"/>
    <w:multiLevelType w:val="hybridMultilevel"/>
    <w:tmpl w:val="AD2CEC5C"/>
    <w:lvl w:ilvl="0" w:tplc="86305F9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12200"/>
    <w:multiLevelType w:val="hybridMultilevel"/>
    <w:tmpl w:val="2B62CE78"/>
    <w:lvl w:ilvl="0" w:tplc="FFFFFFFF">
      <w:numFmt w:val="bullet"/>
      <w:lvlText w:val="-"/>
      <w:lvlJc w:val="left"/>
      <w:pPr>
        <w:ind w:left="720" w:hanging="360"/>
      </w:pPr>
      <w:rPr>
        <w:rFonts w:ascii="Calibri" w:eastAsiaTheme="minorHAnsi" w:hAnsi="Calibri" w:cs="Calibri" w:hint="default"/>
      </w:rPr>
    </w:lvl>
    <w:lvl w:ilvl="1" w:tplc="E44AA058">
      <w:start w:val="1"/>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89B7EA4"/>
    <w:multiLevelType w:val="hybridMultilevel"/>
    <w:tmpl w:val="7890BB52"/>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34CCB"/>
    <w:multiLevelType w:val="hybridMultilevel"/>
    <w:tmpl w:val="7E0291A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44C74"/>
    <w:multiLevelType w:val="hybridMultilevel"/>
    <w:tmpl w:val="E9420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E4580"/>
    <w:multiLevelType w:val="hybridMultilevel"/>
    <w:tmpl w:val="47920656"/>
    <w:lvl w:ilvl="0" w:tplc="06EE3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642A7"/>
    <w:multiLevelType w:val="hybridMultilevel"/>
    <w:tmpl w:val="AEDEEFEA"/>
    <w:lvl w:ilvl="0" w:tplc="89DE8D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E20F1"/>
    <w:multiLevelType w:val="hybridMultilevel"/>
    <w:tmpl w:val="404E5DF6"/>
    <w:lvl w:ilvl="0" w:tplc="602278E4">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91650C"/>
    <w:multiLevelType w:val="hybridMultilevel"/>
    <w:tmpl w:val="890ABDE8"/>
    <w:lvl w:ilvl="0" w:tplc="E430C386">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E22EA9"/>
    <w:multiLevelType w:val="hybridMultilevel"/>
    <w:tmpl w:val="81AAEF64"/>
    <w:lvl w:ilvl="0" w:tplc="92B80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47535"/>
    <w:multiLevelType w:val="hybridMultilevel"/>
    <w:tmpl w:val="881ABFCE"/>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5C3C"/>
    <w:multiLevelType w:val="hybridMultilevel"/>
    <w:tmpl w:val="5E80D3D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8611E"/>
    <w:multiLevelType w:val="hybridMultilevel"/>
    <w:tmpl w:val="05C8040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B1D53"/>
    <w:multiLevelType w:val="hybridMultilevel"/>
    <w:tmpl w:val="6400DD1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93D1D"/>
    <w:multiLevelType w:val="hybridMultilevel"/>
    <w:tmpl w:val="8AF0B258"/>
    <w:lvl w:ilvl="0" w:tplc="06EE3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B152A"/>
    <w:multiLevelType w:val="hybridMultilevel"/>
    <w:tmpl w:val="4D1E0F3C"/>
    <w:lvl w:ilvl="0" w:tplc="E430C38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21B607A"/>
    <w:multiLevelType w:val="hybridMultilevel"/>
    <w:tmpl w:val="02C48D30"/>
    <w:lvl w:ilvl="0" w:tplc="E430C386">
      <w:numFmt w:val="bullet"/>
      <w:lvlText w:val="-"/>
      <w:lvlJc w:val="left"/>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67B64"/>
    <w:multiLevelType w:val="hybridMultilevel"/>
    <w:tmpl w:val="0172E6E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24A01"/>
    <w:multiLevelType w:val="hybridMultilevel"/>
    <w:tmpl w:val="A3BAB640"/>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A396D"/>
    <w:multiLevelType w:val="hybridMultilevel"/>
    <w:tmpl w:val="954ACB30"/>
    <w:lvl w:ilvl="0" w:tplc="06EE3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61D9F"/>
    <w:multiLevelType w:val="hybridMultilevel"/>
    <w:tmpl w:val="464AFC3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32654"/>
    <w:multiLevelType w:val="hybridMultilevel"/>
    <w:tmpl w:val="E9420A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7115D0"/>
    <w:multiLevelType w:val="hybridMultilevel"/>
    <w:tmpl w:val="1042261C"/>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2" w15:restartNumberingAfterBreak="0">
    <w:nsid w:val="6D2F7338"/>
    <w:multiLevelType w:val="hybridMultilevel"/>
    <w:tmpl w:val="FFAE4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466CD"/>
    <w:multiLevelType w:val="hybridMultilevel"/>
    <w:tmpl w:val="06C6353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F67CC"/>
    <w:multiLevelType w:val="hybridMultilevel"/>
    <w:tmpl w:val="2A7C2008"/>
    <w:lvl w:ilvl="0" w:tplc="06EE3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93682"/>
    <w:multiLevelType w:val="hybridMultilevel"/>
    <w:tmpl w:val="B79EB470"/>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31949"/>
    <w:multiLevelType w:val="hybridMultilevel"/>
    <w:tmpl w:val="8FB8021A"/>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7" w15:restartNumberingAfterBreak="0">
    <w:nsid w:val="773A37FE"/>
    <w:multiLevelType w:val="hybridMultilevel"/>
    <w:tmpl w:val="92FE9B66"/>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760623">
    <w:abstractNumId w:val="25"/>
  </w:num>
  <w:num w:numId="2" w16cid:durableId="1736508218">
    <w:abstractNumId w:val="16"/>
  </w:num>
  <w:num w:numId="3" w16cid:durableId="1014963628">
    <w:abstractNumId w:val="2"/>
  </w:num>
  <w:num w:numId="4" w16cid:durableId="1655406437">
    <w:abstractNumId w:val="10"/>
  </w:num>
  <w:num w:numId="5" w16cid:durableId="1776319938">
    <w:abstractNumId w:val="13"/>
  </w:num>
  <w:num w:numId="6" w16cid:durableId="1909807841">
    <w:abstractNumId w:val="9"/>
  </w:num>
  <w:num w:numId="7" w16cid:durableId="117840223">
    <w:abstractNumId w:val="15"/>
  </w:num>
  <w:num w:numId="8" w16cid:durableId="371617225">
    <w:abstractNumId w:val="24"/>
  </w:num>
  <w:num w:numId="9" w16cid:durableId="452334644">
    <w:abstractNumId w:val="31"/>
  </w:num>
  <w:num w:numId="10" w16cid:durableId="2135831145">
    <w:abstractNumId w:val="37"/>
  </w:num>
  <w:num w:numId="11" w16cid:durableId="624699435">
    <w:abstractNumId w:val="17"/>
  </w:num>
  <w:num w:numId="12" w16cid:durableId="1099641998">
    <w:abstractNumId w:val="36"/>
  </w:num>
  <w:num w:numId="13" w16cid:durableId="43674371">
    <w:abstractNumId w:val="33"/>
  </w:num>
  <w:num w:numId="14" w16cid:durableId="1952518238">
    <w:abstractNumId w:val="29"/>
  </w:num>
  <w:num w:numId="15" w16cid:durableId="1112280425">
    <w:abstractNumId w:val="6"/>
  </w:num>
  <w:num w:numId="16" w16cid:durableId="1028141281">
    <w:abstractNumId w:val="7"/>
  </w:num>
  <w:num w:numId="17" w16cid:durableId="538514471">
    <w:abstractNumId w:val="3"/>
  </w:num>
  <w:num w:numId="18" w16cid:durableId="1412266556">
    <w:abstractNumId w:val="21"/>
  </w:num>
  <w:num w:numId="19" w16cid:durableId="1957981294">
    <w:abstractNumId w:val="35"/>
  </w:num>
  <w:num w:numId="20" w16cid:durableId="643390182">
    <w:abstractNumId w:val="22"/>
  </w:num>
  <w:num w:numId="21" w16cid:durableId="1001539806">
    <w:abstractNumId w:val="11"/>
  </w:num>
  <w:num w:numId="22" w16cid:durableId="1315374312">
    <w:abstractNumId w:val="12"/>
  </w:num>
  <w:num w:numId="23" w16cid:durableId="2003703639">
    <w:abstractNumId w:val="8"/>
  </w:num>
  <w:num w:numId="24" w16cid:durableId="247037488">
    <w:abstractNumId w:val="32"/>
  </w:num>
  <w:num w:numId="25" w16cid:durableId="169760396">
    <w:abstractNumId w:val="4"/>
  </w:num>
  <w:num w:numId="26" w16cid:durableId="344483314">
    <w:abstractNumId w:val="19"/>
  </w:num>
  <w:num w:numId="27" w16cid:durableId="217478053">
    <w:abstractNumId w:val="5"/>
  </w:num>
  <w:num w:numId="28" w16cid:durableId="1306664567">
    <w:abstractNumId w:val="35"/>
  </w:num>
  <w:num w:numId="29" w16cid:durableId="1422605603">
    <w:abstractNumId w:val="1"/>
  </w:num>
  <w:num w:numId="30" w16cid:durableId="489759135">
    <w:abstractNumId w:val="0"/>
  </w:num>
  <w:num w:numId="31" w16cid:durableId="506485709">
    <w:abstractNumId w:val="30"/>
  </w:num>
  <w:num w:numId="32" w16cid:durableId="863323655">
    <w:abstractNumId w:val="26"/>
  </w:num>
  <w:num w:numId="33" w16cid:durableId="591014802">
    <w:abstractNumId w:val="35"/>
  </w:num>
  <w:num w:numId="34" w16cid:durableId="2134202482">
    <w:abstractNumId w:val="18"/>
  </w:num>
  <w:num w:numId="35" w16cid:durableId="1436554636">
    <w:abstractNumId w:val="20"/>
  </w:num>
  <w:num w:numId="36" w16cid:durableId="1164126510">
    <w:abstractNumId w:val="14"/>
  </w:num>
  <w:num w:numId="37" w16cid:durableId="259261248">
    <w:abstractNumId w:val="23"/>
  </w:num>
  <w:num w:numId="38" w16cid:durableId="1161390620">
    <w:abstractNumId w:val="34"/>
  </w:num>
  <w:num w:numId="39" w16cid:durableId="1091314689">
    <w:abstractNumId w:val="28"/>
  </w:num>
  <w:num w:numId="40" w16cid:durableId="18586933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E4"/>
    <w:rsid w:val="00002C96"/>
    <w:rsid w:val="00003275"/>
    <w:rsid w:val="0000400A"/>
    <w:rsid w:val="00005A73"/>
    <w:rsid w:val="000101DF"/>
    <w:rsid w:val="000114E7"/>
    <w:rsid w:val="00011A1B"/>
    <w:rsid w:val="00012086"/>
    <w:rsid w:val="0001290D"/>
    <w:rsid w:val="0001729D"/>
    <w:rsid w:val="0002038D"/>
    <w:rsid w:val="000215FA"/>
    <w:rsid w:val="00021AD0"/>
    <w:rsid w:val="0002231E"/>
    <w:rsid w:val="00023D4B"/>
    <w:rsid w:val="00024BDC"/>
    <w:rsid w:val="00026D0C"/>
    <w:rsid w:val="00033601"/>
    <w:rsid w:val="0003631B"/>
    <w:rsid w:val="000435C0"/>
    <w:rsid w:val="0004468B"/>
    <w:rsid w:val="00044D98"/>
    <w:rsid w:val="00045527"/>
    <w:rsid w:val="000477DD"/>
    <w:rsid w:val="000477F3"/>
    <w:rsid w:val="00050D34"/>
    <w:rsid w:val="00050E18"/>
    <w:rsid w:val="000543CC"/>
    <w:rsid w:val="000547F5"/>
    <w:rsid w:val="000558F5"/>
    <w:rsid w:val="00055B1D"/>
    <w:rsid w:val="00055FD4"/>
    <w:rsid w:val="00056253"/>
    <w:rsid w:val="000564D0"/>
    <w:rsid w:val="00057CDE"/>
    <w:rsid w:val="000612FE"/>
    <w:rsid w:val="00063BC6"/>
    <w:rsid w:val="00064039"/>
    <w:rsid w:val="00066CCF"/>
    <w:rsid w:val="000673FC"/>
    <w:rsid w:val="00072503"/>
    <w:rsid w:val="000734DC"/>
    <w:rsid w:val="000746F4"/>
    <w:rsid w:val="00075941"/>
    <w:rsid w:val="00076227"/>
    <w:rsid w:val="00076B7E"/>
    <w:rsid w:val="00077ED8"/>
    <w:rsid w:val="00083414"/>
    <w:rsid w:val="00084B80"/>
    <w:rsid w:val="000864C5"/>
    <w:rsid w:val="00086D4C"/>
    <w:rsid w:val="00087D5D"/>
    <w:rsid w:val="00091302"/>
    <w:rsid w:val="000915E9"/>
    <w:rsid w:val="00094DD6"/>
    <w:rsid w:val="00095245"/>
    <w:rsid w:val="00096DFD"/>
    <w:rsid w:val="00097827"/>
    <w:rsid w:val="00097D9E"/>
    <w:rsid w:val="00097FBF"/>
    <w:rsid w:val="000A241B"/>
    <w:rsid w:val="000A2741"/>
    <w:rsid w:val="000A3DEC"/>
    <w:rsid w:val="000A43A5"/>
    <w:rsid w:val="000A5EB8"/>
    <w:rsid w:val="000A641C"/>
    <w:rsid w:val="000A762F"/>
    <w:rsid w:val="000B3053"/>
    <w:rsid w:val="000B4523"/>
    <w:rsid w:val="000B7C4F"/>
    <w:rsid w:val="000C0140"/>
    <w:rsid w:val="000C0896"/>
    <w:rsid w:val="000C1364"/>
    <w:rsid w:val="000C1437"/>
    <w:rsid w:val="000C20A2"/>
    <w:rsid w:val="000C225F"/>
    <w:rsid w:val="000D1DBB"/>
    <w:rsid w:val="000D2C59"/>
    <w:rsid w:val="000D35E9"/>
    <w:rsid w:val="000D3AB2"/>
    <w:rsid w:val="000D3BEA"/>
    <w:rsid w:val="000D6B0D"/>
    <w:rsid w:val="000E21DF"/>
    <w:rsid w:val="000E4256"/>
    <w:rsid w:val="000E4808"/>
    <w:rsid w:val="000E5282"/>
    <w:rsid w:val="000E6A9F"/>
    <w:rsid w:val="000E7CDF"/>
    <w:rsid w:val="000F052D"/>
    <w:rsid w:val="000F0F0B"/>
    <w:rsid w:val="000F15BE"/>
    <w:rsid w:val="000F2C12"/>
    <w:rsid w:val="000F317A"/>
    <w:rsid w:val="000F41F5"/>
    <w:rsid w:val="000F4EB6"/>
    <w:rsid w:val="000F55B9"/>
    <w:rsid w:val="000F57F1"/>
    <w:rsid w:val="000F60EB"/>
    <w:rsid w:val="000F6DDD"/>
    <w:rsid w:val="00100F52"/>
    <w:rsid w:val="00101CC4"/>
    <w:rsid w:val="001023C3"/>
    <w:rsid w:val="001049F8"/>
    <w:rsid w:val="00105114"/>
    <w:rsid w:val="00113C8B"/>
    <w:rsid w:val="00113DAC"/>
    <w:rsid w:val="00114CD7"/>
    <w:rsid w:val="00114CE9"/>
    <w:rsid w:val="001159F0"/>
    <w:rsid w:val="00116890"/>
    <w:rsid w:val="001233D4"/>
    <w:rsid w:val="001268F2"/>
    <w:rsid w:val="00126E9E"/>
    <w:rsid w:val="001356ED"/>
    <w:rsid w:val="0013579F"/>
    <w:rsid w:val="00135913"/>
    <w:rsid w:val="001364B3"/>
    <w:rsid w:val="00141E93"/>
    <w:rsid w:val="00142F12"/>
    <w:rsid w:val="001439CB"/>
    <w:rsid w:val="00143D27"/>
    <w:rsid w:val="00144502"/>
    <w:rsid w:val="00144841"/>
    <w:rsid w:val="00144CB6"/>
    <w:rsid w:val="001456E3"/>
    <w:rsid w:val="00150307"/>
    <w:rsid w:val="0015063F"/>
    <w:rsid w:val="00152D59"/>
    <w:rsid w:val="00156126"/>
    <w:rsid w:val="00156FB3"/>
    <w:rsid w:val="0015727B"/>
    <w:rsid w:val="001601D2"/>
    <w:rsid w:val="001618D5"/>
    <w:rsid w:val="001621D3"/>
    <w:rsid w:val="001624F0"/>
    <w:rsid w:val="00165110"/>
    <w:rsid w:val="00166549"/>
    <w:rsid w:val="001706AF"/>
    <w:rsid w:val="0017100B"/>
    <w:rsid w:val="00173FB4"/>
    <w:rsid w:val="00174D87"/>
    <w:rsid w:val="00181343"/>
    <w:rsid w:val="001817EC"/>
    <w:rsid w:val="0018332C"/>
    <w:rsid w:val="00185CE4"/>
    <w:rsid w:val="0019147D"/>
    <w:rsid w:val="001923A6"/>
    <w:rsid w:val="001928AF"/>
    <w:rsid w:val="00192C5B"/>
    <w:rsid w:val="00192CB3"/>
    <w:rsid w:val="0019330D"/>
    <w:rsid w:val="00194E0D"/>
    <w:rsid w:val="0019553F"/>
    <w:rsid w:val="00196812"/>
    <w:rsid w:val="001A03B7"/>
    <w:rsid w:val="001A0AD1"/>
    <w:rsid w:val="001A1102"/>
    <w:rsid w:val="001A44AD"/>
    <w:rsid w:val="001A4D61"/>
    <w:rsid w:val="001A73C1"/>
    <w:rsid w:val="001B03A8"/>
    <w:rsid w:val="001B3E4D"/>
    <w:rsid w:val="001B47AC"/>
    <w:rsid w:val="001C0BD6"/>
    <w:rsid w:val="001C20B3"/>
    <w:rsid w:val="001C2450"/>
    <w:rsid w:val="001C3FB9"/>
    <w:rsid w:val="001C4599"/>
    <w:rsid w:val="001C5595"/>
    <w:rsid w:val="001C6D31"/>
    <w:rsid w:val="001D295F"/>
    <w:rsid w:val="001D4013"/>
    <w:rsid w:val="001D6EAC"/>
    <w:rsid w:val="001E21DF"/>
    <w:rsid w:val="001E5903"/>
    <w:rsid w:val="001E616B"/>
    <w:rsid w:val="001E619B"/>
    <w:rsid w:val="001E6FDC"/>
    <w:rsid w:val="001E74A4"/>
    <w:rsid w:val="001E74BE"/>
    <w:rsid w:val="001E7AA0"/>
    <w:rsid w:val="001F32BA"/>
    <w:rsid w:val="001F3423"/>
    <w:rsid w:val="001F429D"/>
    <w:rsid w:val="00203822"/>
    <w:rsid w:val="00203ED4"/>
    <w:rsid w:val="002049ED"/>
    <w:rsid w:val="00204E25"/>
    <w:rsid w:val="00206538"/>
    <w:rsid w:val="00206905"/>
    <w:rsid w:val="002070F5"/>
    <w:rsid w:val="00207C83"/>
    <w:rsid w:val="00214C96"/>
    <w:rsid w:val="00215025"/>
    <w:rsid w:val="00223EC5"/>
    <w:rsid w:val="002241CE"/>
    <w:rsid w:val="00225362"/>
    <w:rsid w:val="00227406"/>
    <w:rsid w:val="0023150B"/>
    <w:rsid w:val="002338C3"/>
    <w:rsid w:val="002348D7"/>
    <w:rsid w:val="00236898"/>
    <w:rsid w:val="00237C17"/>
    <w:rsid w:val="0024008B"/>
    <w:rsid w:val="00240388"/>
    <w:rsid w:val="002405FF"/>
    <w:rsid w:val="00242C92"/>
    <w:rsid w:val="00244A8F"/>
    <w:rsid w:val="00244ADD"/>
    <w:rsid w:val="00246EC1"/>
    <w:rsid w:val="00247407"/>
    <w:rsid w:val="00247A79"/>
    <w:rsid w:val="002506BC"/>
    <w:rsid w:val="00251950"/>
    <w:rsid w:val="00252F12"/>
    <w:rsid w:val="00254ADA"/>
    <w:rsid w:val="00256DFC"/>
    <w:rsid w:val="002621D2"/>
    <w:rsid w:val="00262338"/>
    <w:rsid w:val="00262C75"/>
    <w:rsid w:val="00262E38"/>
    <w:rsid w:val="00263FAA"/>
    <w:rsid w:val="002642DF"/>
    <w:rsid w:val="00265BB5"/>
    <w:rsid w:val="00265E2B"/>
    <w:rsid w:val="002672E4"/>
    <w:rsid w:val="00271198"/>
    <w:rsid w:val="00273D2D"/>
    <w:rsid w:val="00276B65"/>
    <w:rsid w:val="00277C35"/>
    <w:rsid w:val="00287206"/>
    <w:rsid w:val="0029027B"/>
    <w:rsid w:val="00291CD4"/>
    <w:rsid w:val="002923A4"/>
    <w:rsid w:val="00292951"/>
    <w:rsid w:val="00294A4E"/>
    <w:rsid w:val="0029655E"/>
    <w:rsid w:val="00296B9B"/>
    <w:rsid w:val="002978FA"/>
    <w:rsid w:val="002A0249"/>
    <w:rsid w:val="002A0BAD"/>
    <w:rsid w:val="002A428B"/>
    <w:rsid w:val="002A70D7"/>
    <w:rsid w:val="002A73CB"/>
    <w:rsid w:val="002A7F53"/>
    <w:rsid w:val="002B2ABF"/>
    <w:rsid w:val="002B3C28"/>
    <w:rsid w:val="002B7AF9"/>
    <w:rsid w:val="002C3038"/>
    <w:rsid w:val="002C365D"/>
    <w:rsid w:val="002C61E6"/>
    <w:rsid w:val="002C6A32"/>
    <w:rsid w:val="002C6A71"/>
    <w:rsid w:val="002D2DB2"/>
    <w:rsid w:val="002D5902"/>
    <w:rsid w:val="002E36A4"/>
    <w:rsid w:val="002E7977"/>
    <w:rsid w:val="002F2DCD"/>
    <w:rsid w:val="002F3AFA"/>
    <w:rsid w:val="002F3C30"/>
    <w:rsid w:val="002F78F8"/>
    <w:rsid w:val="002F7F60"/>
    <w:rsid w:val="003014D6"/>
    <w:rsid w:val="00301889"/>
    <w:rsid w:val="00303895"/>
    <w:rsid w:val="003077C9"/>
    <w:rsid w:val="003113F6"/>
    <w:rsid w:val="0031141F"/>
    <w:rsid w:val="00313218"/>
    <w:rsid w:val="00314DB2"/>
    <w:rsid w:val="00316131"/>
    <w:rsid w:val="00317274"/>
    <w:rsid w:val="0032135B"/>
    <w:rsid w:val="00321E15"/>
    <w:rsid w:val="0032667F"/>
    <w:rsid w:val="003268EB"/>
    <w:rsid w:val="00330AA2"/>
    <w:rsid w:val="00333434"/>
    <w:rsid w:val="00334B29"/>
    <w:rsid w:val="003359A7"/>
    <w:rsid w:val="00336A3E"/>
    <w:rsid w:val="00337B25"/>
    <w:rsid w:val="0034020F"/>
    <w:rsid w:val="0034103D"/>
    <w:rsid w:val="003457E6"/>
    <w:rsid w:val="0034652E"/>
    <w:rsid w:val="00347DEC"/>
    <w:rsid w:val="0035017E"/>
    <w:rsid w:val="003506CD"/>
    <w:rsid w:val="00351894"/>
    <w:rsid w:val="00352BFE"/>
    <w:rsid w:val="00361311"/>
    <w:rsid w:val="00362351"/>
    <w:rsid w:val="00362F6B"/>
    <w:rsid w:val="00363252"/>
    <w:rsid w:val="003642D1"/>
    <w:rsid w:val="00364359"/>
    <w:rsid w:val="0036595C"/>
    <w:rsid w:val="00366B70"/>
    <w:rsid w:val="00367613"/>
    <w:rsid w:val="003713B6"/>
    <w:rsid w:val="00371F45"/>
    <w:rsid w:val="00373250"/>
    <w:rsid w:val="00373674"/>
    <w:rsid w:val="00373A99"/>
    <w:rsid w:val="00374340"/>
    <w:rsid w:val="00374F71"/>
    <w:rsid w:val="003773AD"/>
    <w:rsid w:val="00377D3D"/>
    <w:rsid w:val="0038037D"/>
    <w:rsid w:val="003809E1"/>
    <w:rsid w:val="0038246E"/>
    <w:rsid w:val="00384990"/>
    <w:rsid w:val="00384E8C"/>
    <w:rsid w:val="00385803"/>
    <w:rsid w:val="00385980"/>
    <w:rsid w:val="00385D87"/>
    <w:rsid w:val="0038685D"/>
    <w:rsid w:val="00390D5A"/>
    <w:rsid w:val="00392DE0"/>
    <w:rsid w:val="00393C1A"/>
    <w:rsid w:val="00393D34"/>
    <w:rsid w:val="00394B40"/>
    <w:rsid w:val="00395388"/>
    <w:rsid w:val="00396823"/>
    <w:rsid w:val="003A062B"/>
    <w:rsid w:val="003A08A9"/>
    <w:rsid w:val="003A0D5E"/>
    <w:rsid w:val="003A367F"/>
    <w:rsid w:val="003A4CB4"/>
    <w:rsid w:val="003A516E"/>
    <w:rsid w:val="003A5CBC"/>
    <w:rsid w:val="003A7523"/>
    <w:rsid w:val="003B04B0"/>
    <w:rsid w:val="003B1366"/>
    <w:rsid w:val="003B2DC3"/>
    <w:rsid w:val="003B3151"/>
    <w:rsid w:val="003B3ECC"/>
    <w:rsid w:val="003B523E"/>
    <w:rsid w:val="003B7100"/>
    <w:rsid w:val="003B7621"/>
    <w:rsid w:val="003B7733"/>
    <w:rsid w:val="003C3132"/>
    <w:rsid w:val="003C3A9D"/>
    <w:rsid w:val="003C613C"/>
    <w:rsid w:val="003C6311"/>
    <w:rsid w:val="003C6655"/>
    <w:rsid w:val="003D0CA4"/>
    <w:rsid w:val="003D1B2A"/>
    <w:rsid w:val="003D1E0B"/>
    <w:rsid w:val="003D2171"/>
    <w:rsid w:val="003D28C7"/>
    <w:rsid w:val="003D547C"/>
    <w:rsid w:val="003D7FC2"/>
    <w:rsid w:val="003E02D4"/>
    <w:rsid w:val="003E07B4"/>
    <w:rsid w:val="003E5332"/>
    <w:rsid w:val="003E5FDA"/>
    <w:rsid w:val="003F0C31"/>
    <w:rsid w:val="003F2DBC"/>
    <w:rsid w:val="003F43C5"/>
    <w:rsid w:val="003F43D2"/>
    <w:rsid w:val="003F43E0"/>
    <w:rsid w:val="003F4744"/>
    <w:rsid w:val="003F4978"/>
    <w:rsid w:val="003F500E"/>
    <w:rsid w:val="003F54E4"/>
    <w:rsid w:val="003F79C1"/>
    <w:rsid w:val="003F79FA"/>
    <w:rsid w:val="003F7C5A"/>
    <w:rsid w:val="00400D31"/>
    <w:rsid w:val="004010AA"/>
    <w:rsid w:val="0040129F"/>
    <w:rsid w:val="004030B9"/>
    <w:rsid w:val="00403175"/>
    <w:rsid w:val="00404C0C"/>
    <w:rsid w:val="00411D11"/>
    <w:rsid w:val="00413789"/>
    <w:rsid w:val="00414C80"/>
    <w:rsid w:val="004218A3"/>
    <w:rsid w:val="00422424"/>
    <w:rsid w:val="0042249E"/>
    <w:rsid w:val="00422CD8"/>
    <w:rsid w:val="00424546"/>
    <w:rsid w:val="00425EFD"/>
    <w:rsid w:val="004266C5"/>
    <w:rsid w:val="00426D49"/>
    <w:rsid w:val="00430C79"/>
    <w:rsid w:val="0043103B"/>
    <w:rsid w:val="00431A16"/>
    <w:rsid w:val="004331D9"/>
    <w:rsid w:val="00434290"/>
    <w:rsid w:val="00436684"/>
    <w:rsid w:val="00437534"/>
    <w:rsid w:val="00437D49"/>
    <w:rsid w:val="00440B68"/>
    <w:rsid w:val="00440ED8"/>
    <w:rsid w:val="00441DC6"/>
    <w:rsid w:val="00442926"/>
    <w:rsid w:val="00443324"/>
    <w:rsid w:val="004446A9"/>
    <w:rsid w:val="004447DE"/>
    <w:rsid w:val="0044694C"/>
    <w:rsid w:val="00447E2B"/>
    <w:rsid w:val="0045016A"/>
    <w:rsid w:val="004508B2"/>
    <w:rsid w:val="00451D74"/>
    <w:rsid w:val="004568CD"/>
    <w:rsid w:val="00456F28"/>
    <w:rsid w:val="004571F2"/>
    <w:rsid w:val="00457A24"/>
    <w:rsid w:val="004601B3"/>
    <w:rsid w:val="004603EF"/>
    <w:rsid w:val="00461749"/>
    <w:rsid w:val="0046335D"/>
    <w:rsid w:val="004639EC"/>
    <w:rsid w:val="004643F1"/>
    <w:rsid w:val="004654F3"/>
    <w:rsid w:val="00467539"/>
    <w:rsid w:val="00467C0F"/>
    <w:rsid w:val="00473EF3"/>
    <w:rsid w:val="00474FB7"/>
    <w:rsid w:val="00475920"/>
    <w:rsid w:val="00486B4C"/>
    <w:rsid w:val="004879C3"/>
    <w:rsid w:val="00487EA7"/>
    <w:rsid w:val="00491156"/>
    <w:rsid w:val="00494D2F"/>
    <w:rsid w:val="00495EFC"/>
    <w:rsid w:val="00496AFF"/>
    <w:rsid w:val="00496E56"/>
    <w:rsid w:val="00497AB0"/>
    <w:rsid w:val="004A0E3B"/>
    <w:rsid w:val="004A0F81"/>
    <w:rsid w:val="004A1CDC"/>
    <w:rsid w:val="004A27A8"/>
    <w:rsid w:val="004A3DC5"/>
    <w:rsid w:val="004A6FF4"/>
    <w:rsid w:val="004A71B6"/>
    <w:rsid w:val="004A79CD"/>
    <w:rsid w:val="004B0220"/>
    <w:rsid w:val="004B1A6F"/>
    <w:rsid w:val="004B2FC0"/>
    <w:rsid w:val="004B4950"/>
    <w:rsid w:val="004B6025"/>
    <w:rsid w:val="004B6F67"/>
    <w:rsid w:val="004B7DC3"/>
    <w:rsid w:val="004C0316"/>
    <w:rsid w:val="004C14D2"/>
    <w:rsid w:val="004C26D2"/>
    <w:rsid w:val="004C3B10"/>
    <w:rsid w:val="004C548C"/>
    <w:rsid w:val="004C6C36"/>
    <w:rsid w:val="004D041D"/>
    <w:rsid w:val="004D247F"/>
    <w:rsid w:val="004D79CE"/>
    <w:rsid w:val="004E2B39"/>
    <w:rsid w:val="004E3130"/>
    <w:rsid w:val="004E354A"/>
    <w:rsid w:val="004E4C6E"/>
    <w:rsid w:val="004E7B71"/>
    <w:rsid w:val="004F10D7"/>
    <w:rsid w:val="004F2221"/>
    <w:rsid w:val="004F2DD8"/>
    <w:rsid w:val="004F649F"/>
    <w:rsid w:val="004F7A1D"/>
    <w:rsid w:val="005002C3"/>
    <w:rsid w:val="00502458"/>
    <w:rsid w:val="00502933"/>
    <w:rsid w:val="00503828"/>
    <w:rsid w:val="0050507E"/>
    <w:rsid w:val="0050569C"/>
    <w:rsid w:val="005072C7"/>
    <w:rsid w:val="00511070"/>
    <w:rsid w:val="00511145"/>
    <w:rsid w:val="00511C3A"/>
    <w:rsid w:val="00511CB4"/>
    <w:rsid w:val="00517034"/>
    <w:rsid w:val="00517556"/>
    <w:rsid w:val="005210CD"/>
    <w:rsid w:val="005216E7"/>
    <w:rsid w:val="00524042"/>
    <w:rsid w:val="00525A9A"/>
    <w:rsid w:val="00526472"/>
    <w:rsid w:val="00534529"/>
    <w:rsid w:val="005348C1"/>
    <w:rsid w:val="005360C3"/>
    <w:rsid w:val="00536A0C"/>
    <w:rsid w:val="00541539"/>
    <w:rsid w:val="005429B2"/>
    <w:rsid w:val="005443AD"/>
    <w:rsid w:val="00544F17"/>
    <w:rsid w:val="005450C7"/>
    <w:rsid w:val="00545510"/>
    <w:rsid w:val="005457FE"/>
    <w:rsid w:val="00547F75"/>
    <w:rsid w:val="00552FE1"/>
    <w:rsid w:val="00554A8E"/>
    <w:rsid w:val="005557F8"/>
    <w:rsid w:val="005559D5"/>
    <w:rsid w:val="005573CE"/>
    <w:rsid w:val="0056029B"/>
    <w:rsid w:val="0056134B"/>
    <w:rsid w:val="00562F20"/>
    <w:rsid w:val="005640AF"/>
    <w:rsid w:val="00564821"/>
    <w:rsid w:val="00564E94"/>
    <w:rsid w:val="00565705"/>
    <w:rsid w:val="0056592C"/>
    <w:rsid w:val="00565F62"/>
    <w:rsid w:val="00566B4A"/>
    <w:rsid w:val="005670CA"/>
    <w:rsid w:val="0056785F"/>
    <w:rsid w:val="0057074C"/>
    <w:rsid w:val="0057499A"/>
    <w:rsid w:val="00574A65"/>
    <w:rsid w:val="0057604F"/>
    <w:rsid w:val="0058236E"/>
    <w:rsid w:val="00582666"/>
    <w:rsid w:val="00582893"/>
    <w:rsid w:val="00582F2E"/>
    <w:rsid w:val="005847A9"/>
    <w:rsid w:val="005859F6"/>
    <w:rsid w:val="00585EDC"/>
    <w:rsid w:val="00587EC4"/>
    <w:rsid w:val="005903DB"/>
    <w:rsid w:val="00591232"/>
    <w:rsid w:val="00591B46"/>
    <w:rsid w:val="00591DBB"/>
    <w:rsid w:val="00592A41"/>
    <w:rsid w:val="00592EE3"/>
    <w:rsid w:val="005932FF"/>
    <w:rsid w:val="00593E28"/>
    <w:rsid w:val="005A055E"/>
    <w:rsid w:val="005A06F3"/>
    <w:rsid w:val="005A13A7"/>
    <w:rsid w:val="005A1AC0"/>
    <w:rsid w:val="005B2605"/>
    <w:rsid w:val="005B260E"/>
    <w:rsid w:val="005B2E7A"/>
    <w:rsid w:val="005B47FD"/>
    <w:rsid w:val="005B4906"/>
    <w:rsid w:val="005B55B5"/>
    <w:rsid w:val="005B6811"/>
    <w:rsid w:val="005C090A"/>
    <w:rsid w:val="005C1765"/>
    <w:rsid w:val="005C2173"/>
    <w:rsid w:val="005C2D1D"/>
    <w:rsid w:val="005C34DB"/>
    <w:rsid w:val="005C4021"/>
    <w:rsid w:val="005C4BDD"/>
    <w:rsid w:val="005C7B0F"/>
    <w:rsid w:val="005D0648"/>
    <w:rsid w:val="005D149B"/>
    <w:rsid w:val="005D166C"/>
    <w:rsid w:val="005D5C90"/>
    <w:rsid w:val="005D701C"/>
    <w:rsid w:val="005D7294"/>
    <w:rsid w:val="005E086F"/>
    <w:rsid w:val="005E0C25"/>
    <w:rsid w:val="005E0E8D"/>
    <w:rsid w:val="005E4427"/>
    <w:rsid w:val="005E57AB"/>
    <w:rsid w:val="005E773A"/>
    <w:rsid w:val="005F0744"/>
    <w:rsid w:val="005F21C6"/>
    <w:rsid w:val="005F2C16"/>
    <w:rsid w:val="005F5256"/>
    <w:rsid w:val="005F5BC1"/>
    <w:rsid w:val="005F5BC7"/>
    <w:rsid w:val="005F61D9"/>
    <w:rsid w:val="00600418"/>
    <w:rsid w:val="0060049B"/>
    <w:rsid w:val="006006A8"/>
    <w:rsid w:val="00601A20"/>
    <w:rsid w:val="00603A75"/>
    <w:rsid w:val="00603BE9"/>
    <w:rsid w:val="0060476E"/>
    <w:rsid w:val="006074E2"/>
    <w:rsid w:val="006077FA"/>
    <w:rsid w:val="00607ACF"/>
    <w:rsid w:val="006116CF"/>
    <w:rsid w:val="00612F7F"/>
    <w:rsid w:val="00613B6F"/>
    <w:rsid w:val="00614632"/>
    <w:rsid w:val="00615581"/>
    <w:rsid w:val="006156DD"/>
    <w:rsid w:val="00615892"/>
    <w:rsid w:val="00615A83"/>
    <w:rsid w:val="00616740"/>
    <w:rsid w:val="00620843"/>
    <w:rsid w:val="00620D74"/>
    <w:rsid w:val="00622D40"/>
    <w:rsid w:val="00623DE7"/>
    <w:rsid w:val="00624005"/>
    <w:rsid w:val="006247D9"/>
    <w:rsid w:val="006248ED"/>
    <w:rsid w:val="006256BE"/>
    <w:rsid w:val="006265F8"/>
    <w:rsid w:val="00631065"/>
    <w:rsid w:val="00631163"/>
    <w:rsid w:val="006316A1"/>
    <w:rsid w:val="00631A9A"/>
    <w:rsid w:val="00631E4F"/>
    <w:rsid w:val="00634344"/>
    <w:rsid w:val="006347AE"/>
    <w:rsid w:val="00634BF9"/>
    <w:rsid w:val="00635275"/>
    <w:rsid w:val="00637119"/>
    <w:rsid w:val="006373B9"/>
    <w:rsid w:val="0063790A"/>
    <w:rsid w:val="00640432"/>
    <w:rsid w:val="006405CB"/>
    <w:rsid w:val="00640AC0"/>
    <w:rsid w:val="006417A2"/>
    <w:rsid w:val="00641BD8"/>
    <w:rsid w:val="0064332E"/>
    <w:rsid w:val="00643A7A"/>
    <w:rsid w:val="00643E99"/>
    <w:rsid w:val="0064723A"/>
    <w:rsid w:val="00647FC3"/>
    <w:rsid w:val="0065039B"/>
    <w:rsid w:val="00651FA6"/>
    <w:rsid w:val="00651FFC"/>
    <w:rsid w:val="006534AF"/>
    <w:rsid w:val="0065697B"/>
    <w:rsid w:val="00660055"/>
    <w:rsid w:val="006600A6"/>
    <w:rsid w:val="0066421B"/>
    <w:rsid w:val="0066453E"/>
    <w:rsid w:val="00665A12"/>
    <w:rsid w:val="006711E2"/>
    <w:rsid w:val="00671735"/>
    <w:rsid w:val="0067246E"/>
    <w:rsid w:val="00672EFE"/>
    <w:rsid w:val="00674870"/>
    <w:rsid w:val="00675CAF"/>
    <w:rsid w:val="00675FBD"/>
    <w:rsid w:val="0067717E"/>
    <w:rsid w:val="0067737B"/>
    <w:rsid w:val="006815EA"/>
    <w:rsid w:val="00684E9D"/>
    <w:rsid w:val="006853BE"/>
    <w:rsid w:val="006858F2"/>
    <w:rsid w:val="00686C61"/>
    <w:rsid w:val="00690F65"/>
    <w:rsid w:val="0069121C"/>
    <w:rsid w:val="006912CD"/>
    <w:rsid w:val="0069255C"/>
    <w:rsid w:val="006A2A5B"/>
    <w:rsid w:val="006A37E6"/>
    <w:rsid w:val="006A40C2"/>
    <w:rsid w:val="006A4CC8"/>
    <w:rsid w:val="006A5D76"/>
    <w:rsid w:val="006A5EAE"/>
    <w:rsid w:val="006B07E6"/>
    <w:rsid w:val="006B3A99"/>
    <w:rsid w:val="006B5B93"/>
    <w:rsid w:val="006B71AB"/>
    <w:rsid w:val="006C0E1B"/>
    <w:rsid w:val="006C1532"/>
    <w:rsid w:val="006C1723"/>
    <w:rsid w:val="006C384B"/>
    <w:rsid w:val="006C48B5"/>
    <w:rsid w:val="006D2BDA"/>
    <w:rsid w:val="006D2C2F"/>
    <w:rsid w:val="006D2C8E"/>
    <w:rsid w:val="006D3330"/>
    <w:rsid w:val="006D3EF9"/>
    <w:rsid w:val="006D51D5"/>
    <w:rsid w:val="006D540F"/>
    <w:rsid w:val="006E08CB"/>
    <w:rsid w:val="006E141F"/>
    <w:rsid w:val="006E1701"/>
    <w:rsid w:val="006E4FBF"/>
    <w:rsid w:val="006E6E11"/>
    <w:rsid w:val="006E7935"/>
    <w:rsid w:val="006F0950"/>
    <w:rsid w:val="006F264F"/>
    <w:rsid w:val="006F36D3"/>
    <w:rsid w:val="006F43E0"/>
    <w:rsid w:val="006F678A"/>
    <w:rsid w:val="006F6E82"/>
    <w:rsid w:val="006F707D"/>
    <w:rsid w:val="006F7CFE"/>
    <w:rsid w:val="00700596"/>
    <w:rsid w:val="00701F47"/>
    <w:rsid w:val="00702671"/>
    <w:rsid w:val="0070305B"/>
    <w:rsid w:val="0070479E"/>
    <w:rsid w:val="00705237"/>
    <w:rsid w:val="00711638"/>
    <w:rsid w:val="00714A2C"/>
    <w:rsid w:val="00714B44"/>
    <w:rsid w:val="00716584"/>
    <w:rsid w:val="00716864"/>
    <w:rsid w:val="007168AA"/>
    <w:rsid w:val="00721023"/>
    <w:rsid w:val="00721E1C"/>
    <w:rsid w:val="00723D16"/>
    <w:rsid w:val="0072636A"/>
    <w:rsid w:val="0072651A"/>
    <w:rsid w:val="00727F02"/>
    <w:rsid w:val="00731087"/>
    <w:rsid w:val="00731697"/>
    <w:rsid w:val="00731A78"/>
    <w:rsid w:val="00731E79"/>
    <w:rsid w:val="007347F4"/>
    <w:rsid w:val="0073702D"/>
    <w:rsid w:val="00737415"/>
    <w:rsid w:val="00737ED1"/>
    <w:rsid w:val="00740623"/>
    <w:rsid w:val="007445F7"/>
    <w:rsid w:val="007505D8"/>
    <w:rsid w:val="007505F5"/>
    <w:rsid w:val="00752A26"/>
    <w:rsid w:val="00752F1C"/>
    <w:rsid w:val="007539D9"/>
    <w:rsid w:val="00753AFE"/>
    <w:rsid w:val="00755499"/>
    <w:rsid w:val="0075639B"/>
    <w:rsid w:val="00756916"/>
    <w:rsid w:val="00757B43"/>
    <w:rsid w:val="007647A2"/>
    <w:rsid w:val="00764C90"/>
    <w:rsid w:val="00765488"/>
    <w:rsid w:val="00771275"/>
    <w:rsid w:val="007721D0"/>
    <w:rsid w:val="00774F58"/>
    <w:rsid w:val="00775DBC"/>
    <w:rsid w:val="00777455"/>
    <w:rsid w:val="00777F38"/>
    <w:rsid w:val="00780B2F"/>
    <w:rsid w:val="0078165F"/>
    <w:rsid w:val="00782B3A"/>
    <w:rsid w:val="00785C2F"/>
    <w:rsid w:val="00786132"/>
    <w:rsid w:val="007861D9"/>
    <w:rsid w:val="007871AB"/>
    <w:rsid w:val="00787D0A"/>
    <w:rsid w:val="007959F9"/>
    <w:rsid w:val="00795C77"/>
    <w:rsid w:val="00795CC4"/>
    <w:rsid w:val="0079610E"/>
    <w:rsid w:val="00797D45"/>
    <w:rsid w:val="00797FC4"/>
    <w:rsid w:val="007A0070"/>
    <w:rsid w:val="007A1777"/>
    <w:rsid w:val="007A1E02"/>
    <w:rsid w:val="007A4317"/>
    <w:rsid w:val="007A6383"/>
    <w:rsid w:val="007B13FA"/>
    <w:rsid w:val="007B1737"/>
    <w:rsid w:val="007B4403"/>
    <w:rsid w:val="007B47DE"/>
    <w:rsid w:val="007B5485"/>
    <w:rsid w:val="007B6368"/>
    <w:rsid w:val="007B63FD"/>
    <w:rsid w:val="007B6941"/>
    <w:rsid w:val="007B712A"/>
    <w:rsid w:val="007B7C54"/>
    <w:rsid w:val="007C2FE9"/>
    <w:rsid w:val="007C336B"/>
    <w:rsid w:val="007C346A"/>
    <w:rsid w:val="007C3C15"/>
    <w:rsid w:val="007C58CB"/>
    <w:rsid w:val="007C5D37"/>
    <w:rsid w:val="007C6277"/>
    <w:rsid w:val="007D1EE4"/>
    <w:rsid w:val="007D34B5"/>
    <w:rsid w:val="007D3507"/>
    <w:rsid w:val="007D538A"/>
    <w:rsid w:val="007D6F9B"/>
    <w:rsid w:val="007E1843"/>
    <w:rsid w:val="007E1D0E"/>
    <w:rsid w:val="007E4582"/>
    <w:rsid w:val="007E738A"/>
    <w:rsid w:val="007F2256"/>
    <w:rsid w:val="007F34B7"/>
    <w:rsid w:val="007F4347"/>
    <w:rsid w:val="007F4FD2"/>
    <w:rsid w:val="007F577F"/>
    <w:rsid w:val="007F5F0B"/>
    <w:rsid w:val="0080075A"/>
    <w:rsid w:val="008014C7"/>
    <w:rsid w:val="00801CFA"/>
    <w:rsid w:val="0080306F"/>
    <w:rsid w:val="00805430"/>
    <w:rsid w:val="00806DB3"/>
    <w:rsid w:val="00807D19"/>
    <w:rsid w:val="00814F2B"/>
    <w:rsid w:val="0081565D"/>
    <w:rsid w:val="00815D6B"/>
    <w:rsid w:val="008273D4"/>
    <w:rsid w:val="00833586"/>
    <w:rsid w:val="008362CD"/>
    <w:rsid w:val="00836C75"/>
    <w:rsid w:val="00837658"/>
    <w:rsid w:val="00837A0C"/>
    <w:rsid w:val="008400F2"/>
    <w:rsid w:val="008418DC"/>
    <w:rsid w:val="00842592"/>
    <w:rsid w:val="00842B0C"/>
    <w:rsid w:val="00843D18"/>
    <w:rsid w:val="008478F2"/>
    <w:rsid w:val="00850327"/>
    <w:rsid w:val="008534DE"/>
    <w:rsid w:val="00853D37"/>
    <w:rsid w:val="008542C2"/>
    <w:rsid w:val="00855C9B"/>
    <w:rsid w:val="008571DF"/>
    <w:rsid w:val="0086003C"/>
    <w:rsid w:val="00862D43"/>
    <w:rsid w:val="00863050"/>
    <w:rsid w:val="0086399E"/>
    <w:rsid w:val="00863F8C"/>
    <w:rsid w:val="00864172"/>
    <w:rsid w:val="00865520"/>
    <w:rsid w:val="00866FC7"/>
    <w:rsid w:val="00867712"/>
    <w:rsid w:val="00867EEE"/>
    <w:rsid w:val="008702C8"/>
    <w:rsid w:val="008705BD"/>
    <w:rsid w:val="008721CC"/>
    <w:rsid w:val="0087476A"/>
    <w:rsid w:val="00874921"/>
    <w:rsid w:val="00880CCC"/>
    <w:rsid w:val="00880DA2"/>
    <w:rsid w:val="00883A0B"/>
    <w:rsid w:val="00884BEC"/>
    <w:rsid w:val="00885898"/>
    <w:rsid w:val="0089090A"/>
    <w:rsid w:val="00890AA2"/>
    <w:rsid w:val="00892224"/>
    <w:rsid w:val="008944E1"/>
    <w:rsid w:val="008950F3"/>
    <w:rsid w:val="008963F3"/>
    <w:rsid w:val="00897549"/>
    <w:rsid w:val="008A0794"/>
    <w:rsid w:val="008A07E6"/>
    <w:rsid w:val="008A1A10"/>
    <w:rsid w:val="008A30F3"/>
    <w:rsid w:val="008A42DB"/>
    <w:rsid w:val="008A4DED"/>
    <w:rsid w:val="008A731C"/>
    <w:rsid w:val="008A732E"/>
    <w:rsid w:val="008A789C"/>
    <w:rsid w:val="008B0C9E"/>
    <w:rsid w:val="008B30BB"/>
    <w:rsid w:val="008B4283"/>
    <w:rsid w:val="008B52A8"/>
    <w:rsid w:val="008B56BE"/>
    <w:rsid w:val="008B56DD"/>
    <w:rsid w:val="008B7A4C"/>
    <w:rsid w:val="008C241C"/>
    <w:rsid w:val="008C3210"/>
    <w:rsid w:val="008C45E1"/>
    <w:rsid w:val="008C46BA"/>
    <w:rsid w:val="008C48F8"/>
    <w:rsid w:val="008C5E06"/>
    <w:rsid w:val="008C6790"/>
    <w:rsid w:val="008D0643"/>
    <w:rsid w:val="008D3400"/>
    <w:rsid w:val="008D3631"/>
    <w:rsid w:val="008D4D26"/>
    <w:rsid w:val="008D4FC4"/>
    <w:rsid w:val="008D537E"/>
    <w:rsid w:val="008D631C"/>
    <w:rsid w:val="008D64A6"/>
    <w:rsid w:val="008D7FEE"/>
    <w:rsid w:val="008E0673"/>
    <w:rsid w:val="008E081A"/>
    <w:rsid w:val="008E0A03"/>
    <w:rsid w:val="008E0DED"/>
    <w:rsid w:val="008E10C9"/>
    <w:rsid w:val="008E1227"/>
    <w:rsid w:val="008E136B"/>
    <w:rsid w:val="008E21C7"/>
    <w:rsid w:val="008E34B1"/>
    <w:rsid w:val="008E3AA6"/>
    <w:rsid w:val="008E57A4"/>
    <w:rsid w:val="008E6209"/>
    <w:rsid w:val="008F0A76"/>
    <w:rsid w:val="008F3A47"/>
    <w:rsid w:val="008F3BB2"/>
    <w:rsid w:val="008F4066"/>
    <w:rsid w:val="008F419D"/>
    <w:rsid w:val="008F6B48"/>
    <w:rsid w:val="00901BF1"/>
    <w:rsid w:val="00902498"/>
    <w:rsid w:val="00902791"/>
    <w:rsid w:val="0090280A"/>
    <w:rsid w:val="00903F6A"/>
    <w:rsid w:val="00904882"/>
    <w:rsid w:val="0090574D"/>
    <w:rsid w:val="00906B49"/>
    <w:rsid w:val="0091159E"/>
    <w:rsid w:val="0091277C"/>
    <w:rsid w:val="00913D44"/>
    <w:rsid w:val="00913E1B"/>
    <w:rsid w:val="0091401D"/>
    <w:rsid w:val="0091517A"/>
    <w:rsid w:val="00915627"/>
    <w:rsid w:val="0091616E"/>
    <w:rsid w:val="0091659F"/>
    <w:rsid w:val="00926B9B"/>
    <w:rsid w:val="00926CC7"/>
    <w:rsid w:val="00931D73"/>
    <w:rsid w:val="009324DA"/>
    <w:rsid w:val="00933C73"/>
    <w:rsid w:val="00934B2A"/>
    <w:rsid w:val="00936035"/>
    <w:rsid w:val="00936D7F"/>
    <w:rsid w:val="00937C57"/>
    <w:rsid w:val="00937E05"/>
    <w:rsid w:val="009403B5"/>
    <w:rsid w:val="00940795"/>
    <w:rsid w:val="00942D48"/>
    <w:rsid w:val="00942D93"/>
    <w:rsid w:val="00943E42"/>
    <w:rsid w:val="00945BE3"/>
    <w:rsid w:val="00951F65"/>
    <w:rsid w:val="00953BC5"/>
    <w:rsid w:val="00954631"/>
    <w:rsid w:val="00954858"/>
    <w:rsid w:val="00954959"/>
    <w:rsid w:val="009551AC"/>
    <w:rsid w:val="0095537B"/>
    <w:rsid w:val="009561EC"/>
    <w:rsid w:val="00960838"/>
    <w:rsid w:val="009620B5"/>
    <w:rsid w:val="00962F55"/>
    <w:rsid w:val="00963550"/>
    <w:rsid w:val="00963566"/>
    <w:rsid w:val="0096365A"/>
    <w:rsid w:val="00963AB6"/>
    <w:rsid w:val="009660B2"/>
    <w:rsid w:val="00967006"/>
    <w:rsid w:val="00970C4B"/>
    <w:rsid w:val="00971EDF"/>
    <w:rsid w:val="00972102"/>
    <w:rsid w:val="00972E2B"/>
    <w:rsid w:val="00973858"/>
    <w:rsid w:val="00974607"/>
    <w:rsid w:val="00975870"/>
    <w:rsid w:val="00980785"/>
    <w:rsid w:val="00982B25"/>
    <w:rsid w:val="00982D86"/>
    <w:rsid w:val="00984886"/>
    <w:rsid w:val="00984FB9"/>
    <w:rsid w:val="00985860"/>
    <w:rsid w:val="0098660E"/>
    <w:rsid w:val="00986916"/>
    <w:rsid w:val="00990440"/>
    <w:rsid w:val="00990DBB"/>
    <w:rsid w:val="00993756"/>
    <w:rsid w:val="00994B62"/>
    <w:rsid w:val="00996594"/>
    <w:rsid w:val="009971C5"/>
    <w:rsid w:val="009976CF"/>
    <w:rsid w:val="009A0653"/>
    <w:rsid w:val="009A0A37"/>
    <w:rsid w:val="009A1DC1"/>
    <w:rsid w:val="009A4EC8"/>
    <w:rsid w:val="009A53EF"/>
    <w:rsid w:val="009B090B"/>
    <w:rsid w:val="009B30D9"/>
    <w:rsid w:val="009B3E27"/>
    <w:rsid w:val="009B3ED7"/>
    <w:rsid w:val="009B4034"/>
    <w:rsid w:val="009B6D0D"/>
    <w:rsid w:val="009C0B90"/>
    <w:rsid w:val="009C146E"/>
    <w:rsid w:val="009C1BDE"/>
    <w:rsid w:val="009C3F77"/>
    <w:rsid w:val="009C4438"/>
    <w:rsid w:val="009C5A09"/>
    <w:rsid w:val="009C5A37"/>
    <w:rsid w:val="009C7913"/>
    <w:rsid w:val="009D023C"/>
    <w:rsid w:val="009D3241"/>
    <w:rsid w:val="009D3AE7"/>
    <w:rsid w:val="009D41FB"/>
    <w:rsid w:val="009D4569"/>
    <w:rsid w:val="009D4593"/>
    <w:rsid w:val="009D494A"/>
    <w:rsid w:val="009D54C1"/>
    <w:rsid w:val="009D6038"/>
    <w:rsid w:val="009D6096"/>
    <w:rsid w:val="009D7162"/>
    <w:rsid w:val="009E0F0D"/>
    <w:rsid w:val="009E286C"/>
    <w:rsid w:val="009E2CB5"/>
    <w:rsid w:val="009E5B14"/>
    <w:rsid w:val="009E678F"/>
    <w:rsid w:val="009F036F"/>
    <w:rsid w:val="009F218E"/>
    <w:rsid w:val="009F465D"/>
    <w:rsid w:val="009F4892"/>
    <w:rsid w:val="009F4F3F"/>
    <w:rsid w:val="009F5CEA"/>
    <w:rsid w:val="009F6ABE"/>
    <w:rsid w:val="009F7792"/>
    <w:rsid w:val="009F7B00"/>
    <w:rsid w:val="00A011B8"/>
    <w:rsid w:val="00A0325C"/>
    <w:rsid w:val="00A03880"/>
    <w:rsid w:val="00A045E9"/>
    <w:rsid w:val="00A058D7"/>
    <w:rsid w:val="00A05A24"/>
    <w:rsid w:val="00A073B5"/>
    <w:rsid w:val="00A1130D"/>
    <w:rsid w:val="00A12434"/>
    <w:rsid w:val="00A12869"/>
    <w:rsid w:val="00A1333D"/>
    <w:rsid w:val="00A16141"/>
    <w:rsid w:val="00A1683F"/>
    <w:rsid w:val="00A17256"/>
    <w:rsid w:val="00A178C7"/>
    <w:rsid w:val="00A17C6B"/>
    <w:rsid w:val="00A226D9"/>
    <w:rsid w:val="00A229FD"/>
    <w:rsid w:val="00A22BBF"/>
    <w:rsid w:val="00A251F0"/>
    <w:rsid w:val="00A261D4"/>
    <w:rsid w:val="00A26876"/>
    <w:rsid w:val="00A26B57"/>
    <w:rsid w:val="00A26EE3"/>
    <w:rsid w:val="00A27C30"/>
    <w:rsid w:val="00A27E7B"/>
    <w:rsid w:val="00A30EB8"/>
    <w:rsid w:val="00A315B1"/>
    <w:rsid w:val="00A32D47"/>
    <w:rsid w:val="00A3394F"/>
    <w:rsid w:val="00A33DCC"/>
    <w:rsid w:val="00A34E1D"/>
    <w:rsid w:val="00A355ED"/>
    <w:rsid w:val="00A3571F"/>
    <w:rsid w:val="00A37373"/>
    <w:rsid w:val="00A37583"/>
    <w:rsid w:val="00A37DC6"/>
    <w:rsid w:val="00A40044"/>
    <w:rsid w:val="00A40EC6"/>
    <w:rsid w:val="00A413F4"/>
    <w:rsid w:val="00A42D71"/>
    <w:rsid w:val="00A450BE"/>
    <w:rsid w:val="00A45ADD"/>
    <w:rsid w:val="00A4704C"/>
    <w:rsid w:val="00A47879"/>
    <w:rsid w:val="00A51508"/>
    <w:rsid w:val="00A516E8"/>
    <w:rsid w:val="00A53522"/>
    <w:rsid w:val="00A53611"/>
    <w:rsid w:val="00A539B1"/>
    <w:rsid w:val="00A53CF6"/>
    <w:rsid w:val="00A53D52"/>
    <w:rsid w:val="00A61A3F"/>
    <w:rsid w:val="00A61E78"/>
    <w:rsid w:val="00A629AC"/>
    <w:rsid w:val="00A63215"/>
    <w:rsid w:val="00A6349B"/>
    <w:rsid w:val="00A640B9"/>
    <w:rsid w:val="00A65E2F"/>
    <w:rsid w:val="00A66F49"/>
    <w:rsid w:val="00A71BB2"/>
    <w:rsid w:val="00A7692D"/>
    <w:rsid w:val="00A80CF2"/>
    <w:rsid w:val="00A80D46"/>
    <w:rsid w:val="00A82306"/>
    <w:rsid w:val="00A83768"/>
    <w:rsid w:val="00A8387F"/>
    <w:rsid w:val="00A84881"/>
    <w:rsid w:val="00A84E84"/>
    <w:rsid w:val="00A906F2"/>
    <w:rsid w:val="00A9115B"/>
    <w:rsid w:val="00A93623"/>
    <w:rsid w:val="00A9482B"/>
    <w:rsid w:val="00A94B32"/>
    <w:rsid w:val="00A95B7D"/>
    <w:rsid w:val="00A96135"/>
    <w:rsid w:val="00AA1B77"/>
    <w:rsid w:val="00AA3CB7"/>
    <w:rsid w:val="00AB0AE6"/>
    <w:rsid w:val="00AB0EF4"/>
    <w:rsid w:val="00AB32B8"/>
    <w:rsid w:val="00AB3F00"/>
    <w:rsid w:val="00AB4B0F"/>
    <w:rsid w:val="00AB5504"/>
    <w:rsid w:val="00AB56DD"/>
    <w:rsid w:val="00AB76E2"/>
    <w:rsid w:val="00AB7714"/>
    <w:rsid w:val="00AB7F2E"/>
    <w:rsid w:val="00AC08EE"/>
    <w:rsid w:val="00AC145E"/>
    <w:rsid w:val="00AC46D2"/>
    <w:rsid w:val="00AC57E2"/>
    <w:rsid w:val="00AC72D8"/>
    <w:rsid w:val="00AD1798"/>
    <w:rsid w:val="00AD2C29"/>
    <w:rsid w:val="00AD38A3"/>
    <w:rsid w:val="00AD7915"/>
    <w:rsid w:val="00AE0238"/>
    <w:rsid w:val="00AE1B73"/>
    <w:rsid w:val="00AE50E4"/>
    <w:rsid w:val="00AF19DB"/>
    <w:rsid w:val="00AF2769"/>
    <w:rsid w:val="00AF371F"/>
    <w:rsid w:val="00AF61F8"/>
    <w:rsid w:val="00AF6922"/>
    <w:rsid w:val="00AF75E6"/>
    <w:rsid w:val="00B016E1"/>
    <w:rsid w:val="00B022D9"/>
    <w:rsid w:val="00B024DE"/>
    <w:rsid w:val="00B02E59"/>
    <w:rsid w:val="00B0306C"/>
    <w:rsid w:val="00B03734"/>
    <w:rsid w:val="00B049ED"/>
    <w:rsid w:val="00B05807"/>
    <w:rsid w:val="00B05845"/>
    <w:rsid w:val="00B05C14"/>
    <w:rsid w:val="00B07BA4"/>
    <w:rsid w:val="00B10798"/>
    <w:rsid w:val="00B1201E"/>
    <w:rsid w:val="00B14CDE"/>
    <w:rsid w:val="00B16013"/>
    <w:rsid w:val="00B172C0"/>
    <w:rsid w:val="00B25054"/>
    <w:rsid w:val="00B2507E"/>
    <w:rsid w:val="00B253AD"/>
    <w:rsid w:val="00B27867"/>
    <w:rsid w:val="00B30D3B"/>
    <w:rsid w:val="00B31322"/>
    <w:rsid w:val="00B3296B"/>
    <w:rsid w:val="00B337D0"/>
    <w:rsid w:val="00B33BDD"/>
    <w:rsid w:val="00B34418"/>
    <w:rsid w:val="00B35F32"/>
    <w:rsid w:val="00B3691F"/>
    <w:rsid w:val="00B36F1B"/>
    <w:rsid w:val="00B40050"/>
    <w:rsid w:val="00B40D57"/>
    <w:rsid w:val="00B45B15"/>
    <w:rsid w:val="00B46173"/>
    <w:rsid w:val="00B46955"/>
    <w:rsid w:val="00B477AF"/>
    <w:rsid w:val="00B50064"/>
    <w:rsid w:val="00B51ADC"/>
    <w:rsid w:val="00B52671"/>
    <w:rsid w:val="00B53E7F"/>
    <w:rsid w:val="00B54021"/>
    <w:rsid w:val="00B57982"/>
    <w:rsid w:val="00B6288D"/>
    <w:rsid w:val="00B64CB8"/>
    <w:rsid w:val="00B65B2A"/>
    <w:rsid w:val="00B675B2"/>
    <w:rsid w:val="00B679A5"/>
    <w:rsid w:val="00B70A3D"/>
    <w:rsid w:val="00B735E9"/>
    <w:rsid w:val="00B740EE"/>
    <w:rsid w:val="00B81DF2"/>
    <w:rsid w:val="00B87FB9"/>
    <w:rsid w:val="00B90A3E"/>
    <w:rsid w:val="00B9295E"/>
    <w:rsid w:val="00B937AA"/>
    <w:rsid w:val="00B97096"/>
    <w:rsid w:val="00B97FB9"/>
    <w:rsid w:val="00BA0B81"/>
    <w:rsid w:val="00BA0E64"/>
    <w:rsid w:val="00BA2019"/>
    <w:rsid w:val="00BA32D0"/>
    <w:rsid w:val="00BA3445"/>
    <w:rsid w:val="00BA3D7D"/>
    <w:rsid w:val="00BA61CE"/>
    <w:rsid w:val="00BB0226"/>
    <w:rsid w:val="00BB0A77"/>
    <w:rsid w:val="00BB1335"/>
    <w:rsid w:val="00BB1F04"/>
    <w:rsid w:val="00BB2ECA"/>
    <w:rsid w:val="00BB302E"/>
    <w:rsid w:val="00BB350A"/>
    <w:rsid w:val="00BB42F6"/>
    <w:rsid w:val="00BB4BAB"/>
    <w:rsid w:val="00BB4D2F"/>
    <w:rsid w:val="00BB5188"/>
    <w:rsid w:val="00BB5833"/>
    <w:rsid w:val="00BC11F9"/>
    <w:rsid w:val="00BC3385"/>
    <w:rsid w:val="00BC3B34"/>
    <w:rsid w:val="00BC4F94"/>
    <w:rsid w:val="00BC51C4"/>
    <w:rsid w:val="00BC77C6"/>
    <w:rsid w:val="00BD3FA6"/>
    <w:rsid w:val="00BD5EFC"/>
    <w:rsid w:val="00BD632F"/>
    <w:rsid w:val="00BD7B66"/>
    <w:rsid w:val="00BE185D"/>
    <w:rsid w:val="00BE60D4"/>
    <w:rsid w:val="00BE626A"/>
    <w:rsid w:val="00BE6A05"/>
    <w:rsid w:val="00BE7080"/>
    <w:rsid w:val="00BF0A17"/>
    <w:rsid w:val="00BF1F13"/>
    <w:rsid w:val="00BF35DC"/>
    <w:rsid w:val="00BF3BC3"/>
    <w:rsid w:val="00BF3F7A"/>
    <w:rsid w:val="00BF4F1E"/>
    <w:rsid w:val="00BF53C5"/>
    <w:rsid w:val="00BF5924"/>
    <w:rsid w:val="00BF5A6F"/>
    <w:rsid w:val="00BF5EB6"/>
    <w:rsid w:val="00BF67BB"/>
    <w:rsid w:val="00BF7832"/>
    <w:rsid w:val="00BF7FED"/>
    <w:rsid w:val="00C01D2E"/>
    <w:rsid w:val="00C02600"/>
    <w:rsid w:val="00C0342F"/>
    <w:rsid w:val="00C0377F"/>
    <w:rsid w:val="00C04DBB"/>
    <w:rsid w:val="00C0597B"/>
    <w:rsid w:val="00C06607"/>
    <w:rsid w:val="00C06A7B"/>
    <w:rsid w:val="00C134AA"/>
    <w:rsid w:val="00C13809"/>
    <w:rsid w:val="00C15400"/>
    <w:rsid w:val="00C20E37"/>
    <w:rsid w:val="00C255C5"/>
    <w:rsid w:val="00C2574C"/>
    <w:rsid w:val="00C25E62"/>
    <w:rsid w:val="00C26C94"/>
    <w:rsid w:val="00C33433"/>
    <w:rsid w:val="00C34571"/>
    <w:rsid w:val="00C34711"/>
    <w:rsid w:val="00C35627"/>
    <w:rsid w:val="00C35CC3"/>
    <w:rsid w:val="00C40F8E"/>
    <w:rsid w:val="00C43B67"/>
    <w:rsid w:val="00C4508E"/>
    <w:rsid w:val="00C45535"/>
    <w:rsid w:val="00C466B2"/>
    <w:rsid w:val="00C46CF1"/>
    <w:rsid w:val="00C510AC"/>
    <w:rsid w:val="00C52B3F"/>
    <w:rsid w:val="00C54086"/>
    <w:rsid w:val="00C5566D"/>
    <w:rsid w:val="00C5601C"/>
    <w:rsid w:val="00C56298"/>
    <w:rsid w:val="00C57C20"/>
    <w:rsid w:val="00C6085C"/>
    <w:rsid w:val="00C617E9"/>
    <w:rsid w:val="00C61A14"/>
    <w:rsid w:val="00C64215"/>
    <w:rsid w:val="00C6638A"/>
    <w:rsid w:val="00C664FA"/>
    <w:rsid w:val="00C6698A"/>
    <w:rsid w:val="00C66B92"/>
    <w:rsid w:val="00C67034"/>
    <w:rsid w:val="00C67FD7"/>
    <w:rsid w:val="00C70A11"/>
    <w:rsid w:val="00C71C05"/>
    <w:rsid w:val="00C7253A"/>
    <w:rsid w:val="00C75373"/>
    <w:rsid w:val="00C76D9B"/>
    <w:rsid w:val="00C77D79"/>
    <w:rsid w:val="00C805FD"/>
    <w:rsid w:val="00C80CE4"/>
    <w:rsid w:val="00C83B35"/>
    <w:rsid w:val="00C83C44"/>
    <w:rsid w:val="00C855A7"/>
    <w:rsid w:val="00C8562C"/>
    <w:rsid w:val="00C85CBD"/>
    <w:rsid w:val="00C878EF"/>
    <w:rsid w:val="00C87E8D"/>
    <w:rsid w:val="00C906B6"/>
    <w:rsid w:val="00C911AF"/>
    <w:rsid w:val="00C926FE"/>
    <w:rsid w:val="00C92783"/>
    <w:rsid w:val="00C93C75"/>
    <w:rsid w:val="00C94713"/>
    <w:rsid w:val="00C94841"/>
    <w:rsid w:val="00C95B1C"/>
    <w:rsid w:val="00C964FE"/>
    <w:rsid w:val="00C97B1F"/>
    <w:rsid w:val="00CA06A3"/>
    <w:rsid w:val="00CA0B89"/>
    <w:rsid w:val="00CA1C9C"/>
    <w:rsid w:val="00CA3B01"/>
    <w:rsid w:val="00CA4A62"/>
    <w:rsid w:val="00CA4D41"/>
    <w:rsid w:val="00CA58E9"/>
    <w:rsid w:val="00CB1324"/>
    <w:rsid w:val="00CB1548"/>
    <w:rsid w:val="00CB185F"/>
    <w:rsid w:val="00CB4F32"/>
    <w:rsid w:val="00CB576B"/>
    <w:rsid w:val="00CB7055"/>
    <w:rsid w:val="00CB72B7"/>
    <w:rsid w:val="00CB7896"/>
    <w:rsid w:val="00CC3109"/>
    <w:rsid w:val="00CC517B"/>
    <w:rsid w:val="00CC7DA7"/>
    <w:rsid w:val="00CD0CDD"/>
    <w:rsid w:val="00CD107A"/>
    <w:rsid w:val="00CD11DD"/>
    <w:rsid w:val="00CD46C7"/>
    <w:rsid w:val="00CD4BE9"/>
    <w:rsid w:val="00CD5F46"/>
    <w:rsid w:val="00CD6CFB"/>
    <w:rsid w:val="00CE0EC2"/>
    <w:rsid w:val="00CE1271"/>
    <w:rsid w:val="00CE1AF7"/>
    <w:rsid w:val="00CE207D"/>
    <w:rsid w:val="00CE3EC9"/>
    <w:rsid w:val="00CE3F6A"/>
    <w:rsid w:val="00CE41B0"/>
    <w:rsid w:val="00CE4D6C"/>
    <w:rsid w:val="00CE6716"/>
    <w:rsid w:val="00CE67C7"/>
    <w:rsid w:val="00CF023E"/>
    <w:rsid w:val="00CF2668"/>
    <w:rsid w:val="00CF64D8"/>
    <w:rsid w:val="00D00B31"/>
    <w:rsid w:val="00D01CE5"/>
    <w:rsid w:val="00D0356D"/>
    <w:rsid w:val="00D041BC"/>
    <w:rsid w:val="00D05EFE"/>
    <w:rsid w:val="00D06CCA"/>
    <w:rsid w:val="00D10709"/>
    <w:rsid w:val="00D13C3E"/>
    <w:rsid w:val="00D14542"/>
    <w:rsid w:val="00D159C2"/>
    <w:rsid w:val="00D15BF8"/>
    <w:rsid w:val="00D16071"/>
    <w:rsid w:val="00D162AF"/>
    <w:rsid w:val="00D20B68"/>
    <w:rsid w:val="00D219BD"/>
    <w:rsid w:val="00D25107"/>
    <w:rsid w:val="00D26628"/>
    <w:rsid w:val="00D26801"/>
    <w:rsid w:val="00D274A3"/>
    <w:rsid w:val="00D2790A"/>
    <w:rsid w:val="00D279CA"/>
    <w:rsid w:val="00D30451"/>
    <w:rsid w:val="00D30A28"/>
    <w:rsid w:val="00D32020"/>
    <w:rsid w:val="00D32B83"/>
    <w:rsid w:val="00D342BD"/>
    <w:rsid w:val="00D43874"/>
    <w:rsid w:val="00D44074"/>
    <w:rsid w:val="00D44FA8"/>
    <w:rsid w:val="00D51567"/>
    <w:rsid w:val="00D56354"/>
    <w:rsid w:val="00D56675"/>
    <w:rsid w:val="00D60236"/>
    <w:rsid w:val="00D63994"/>
    <w:rsid w:val="00D648C7"/>
    <w:rsid w:val="00D65027"/>
    <w:rsid w:val="00D674DF"/>
    <w:rsid w:val="00D739FF"/>
    <w:rsid w:val="00D744A2"/>
    <w:rsid w:val="00D76CA2"/>
    <w:rsid w:val="00D819B4"/>
    <w:rsid w:val="00D821FA"/>
    <w:rsid w:val="00D82905"/>
    <w:rsid w:val="00D947E9"/>
    <w:rsid w:val="00D951AC"/>
    <w:rsid w:val="00D95AB5"/>
    <w:rsid w:val="00DA01A1"/>
    <w:rsid w:val="00DA2767"/>
    <w:rsid w:val="00DA3588"/>
    <w:rsid w:val="00DA57EA"/>
    <w:rsid w:val="00DA62C6"/>
    <w:rsid w:val="00DA744B"/>
    <w:rsid w:val="00DA7733"/>
    <w:rsid w:val="00DA7E90"/>
    <w:rsid w:val="00DB0540"/>
    <w:rsid w:val="00DB2BF4"/>
    <w:rsid w:val="00DB3040"/>
    <w:rsid w:val="00DB4EF3"/>
    <w:rsid w:val="00DB5967"/>
    <w:rsid w:val="00DB6097"/>
    <w:rsid w:val="00DB62BE"/>
    <w:rsid w:val="00DB6911"/>
    <w:rsid w:val="00DB73D4"/>
    <w:rsid w:val="00DB7D81"/>
    <w:rsid w:val="00DC1087"/>
    <w:rsid w:val="00DC1FC9"/>
    <w:rsid w:val="00DC27BD"/>
    <w:rsid w:val="00DC2BED"/>
    <w:rsid w:val="00DD015F"/>
    <w:rsid w:val="00DD1BC6"/>
    <w:rsid w:val="00DD26F6"/>
    <w:rsid w:val="00DD3229"/>
    <w:rsid w:val="00DD48B4"/>
    <w:rsid w:val="00DD5421"/>
    <w:rsid w:val="00DD65BC"/>
    <w:rsid w:val="00DD6B15"/>
    <w:rsid w:val="00DE3E9C"/>
    <w:rsid w:val="00DE413E"/>
    <w:rsid w:val="00DE52B7"/>
    <w:rsid w:val="00DF013D"/>
    <w:rsid w:val="00DF0734"/>
    <w:rsid w:val="00DF2369"/>
    <w:rsid w:val="00DF2EC1"/>
    <w:rsid w:val="00DF5AF6"/>
    <w:rsid w:val="00DF73BB"/>
    <w:rsid w:val="00DF73C4"/>
    <w:rsid w:val="00DF7548"/>
    <w:rsid w:val="00E0005F"/>
    <w:rsid w:val="00E02103"/>
    <w:rsid w:val="00E05CF3"/>
    <w:rsid w:val="00E072EF"/>
    <w:rsid w:val="00E076E8"/>
    <w:rsid w:val="00E1130B"/>
    <w:rsid w:val="00E15F39"/>
    <w:rsid w:val="00E164E7"/>
    <w:rsid w:val="00E1744A"/>
    <w:rsid w:val="00E20FF5"/>
    <w:rsid w:val="00E2106B"/>
    <w:rsid w:val="00E22854"/>
    <w:rsid w:val="00E23EFC"/>
    <w:rsid w:val="00E24ECD"/>
    <w:rsid w:val="00E26156"/>
    <w:rsid w:val="00E273DC"/>
    <w:rsid w:val="00E27986"/>
    <w:rsid w:val="00E27D58"/>
    <w:rsid w:val="00E30A87"/>
    <w:rsid w:val="00E3140E"/>
    <w:rsid w:val="00E32106"/>
    <w:rsid w:val="00E3266F"/>
    <w:rsid w:val="00E353B7"/>
    <w:rsid w:val="00E36D19"/>
    <w:rsid w:val="00E4066C"/>
    <w:rsid w:val="00E4329D"/>
    <w:rsid w:val="00E445B9"/>
    <w:rsid w:val="00E4526D"/>
    <w:rsid w:val="00E51620"/>
    <w:rsid w:val="00E51941"/>
    <w:rsid w:val="00E524D4"/>
    <w:rsid w:val="00E53E60"/>
    <w:rsid w:val="00E54324"/>
    <w:rsid w:val="00E55417"/>
    <w:rsid w:val="00E5585F"/>
    <w:rsid w:val="00E56985"/>
    <w:rsid w:val="00E63D26"/>
    <w:rsid w:val="00E647FB"/>
    <w:rsid w:val="00E64A37"/>
    <w:rsid w:val="00E64EBF"/>
    <w:rsid w:val="00E65140"/>
    <w:rsid w:val="00E66AFE"/>
    <w:rsid w:val="00E67280"/>
    <w:rsid w:val="00E70CDE"/>
    <w:rsid w:val="00E719F6"/>
    <w:rsid w:val="00E71FA7"/>
    <w:rsid w:val="00E71FBA"/>
    <w:rsid w:val="00E72799"/>
    <w:rsid w:val="00E72C0F"/>
    <w:rsid w:val="00E72F6F"/>
    <w:rsid w:val="00E73DBE"/>
    <w:rsid w:val="00E75144"/>
    <w:rsid w:val="00E75906"/>
    <w:rsid w:val="00E75DE8"/>
    <w:rsid w:val="00E77703"/>
    <w:rsid w:val="00E8096D"/>
    <w:rsid w:val="00E8389F"/>
    <w:rsid w:val="00E905B8"/>
    <w:rsid w:val="00E93413"/>
    <w:rsid w:val="00E94005"/>
    <w:rsid w:val="00E9584A"/>
    <w:rsid w:val="00E97ACC"/>
    <w:rsid w:val="00EA1FE2"/>
    <w:rsid w:val="00EA2B29"/>
    <w:rsid w:val="00EA2D1E"/>
    <w:rsid w:val="00EA313E"/>
    <w:rsid w:val="00EA4F51"/>
    <w:rsid w:val="00EA5612"/>
    <w:rsid w:val="00EA56DC"/>
    <w:rsid w:val="00EA67A4"/>
    <w:rsid w:val="00EB0077"/>
    <w:rsid w:val="00EB0295"/>
    <w:rsid w:val="00EB0A0F"/>
    <w:rsid w:val="00EB0BD2"/>
    <w:rsid w:val="00EB51BF"/>
    <w:rsid w:val="00EB570E"/>
    <w:rsid w:val="00EC0A4A"/>
    <w:rsid w:val="00EC117E"/>
    <w:rsid w:val="00EC1EBC"/>
    <w:rsid w:val="00EC25D9"/>
    <w:rsid w:val="00EC3F64"/>
    <w:rsid w:val="00EC6692"/>
    <w:rsid w:val="00EC6A3D"/>
    <w:rsid w:val="00ED13C1"/>
    <w:rsid w:val="00ED231E"/>
    <w:rsid w:val="00ED548E"/>
    <w:rsid w:val="00ED5548"/>
    <w:rsid w:val="00ED5DEC"/>
    <w:rsid w:val="00ED5DF5"/>
    <w:rsid w:val="00ED6617"/>
    <w:rsid w:val="00ED79F9"/>
    <w:rsid w:val="00EE0188"/>
    <w:rsid w:val="00EE0B53"/>
    <w:rsid w:val="00EE15FD"/>
    <w:rsid w:val="00EE2D2D"/>
    <w:rsid w:val="00EE4519"/>
    <w:rsid w:val="00EE4616"/>
    <w:rsid w:val="00EE472D"/>
    <w:rsid w:val="00EE4985"/>
    <w:rsid w:val="00EE52E4"/>
    <w:rsid w:val="00EE706E"/>
    <w:rsid w:val="00EF0C85"/>
    <w:rsid w:val="00EF27D5"/>
    <w:rsid w:val="00EF350D"/>
    <w:rsid w:val="00EF53D6"/>
    <w:rsid w:val="00EF674D"/>
    <w:rsid w:val="00EF6C71"/>
    <w:rsid w:val="00EF7953"/>
    <w:rsid w:val="00F01BAB"/>
    <w:rsid w:val="00F02640"/>
    <w:rsid w:val="00F02CAC"/>
    <w:rsid w:val="00F04527"/>
    <w:rsid w:val="00F06C4D"/>
    <w:rsid w:val="00F07222"/>
    <w:rsid w:val="00F07C44"/>
    <w:rsid w:val="00F07F16"/>
    <w:rsid w:val="00F12780"/>
    <w:rsid w:val="00F201DC"/>
    <w:rsid w:val="00F22D72"/>
    <w:rsid w:val="00F244C6"/>
    <w:rsid w:val="00F254C4"/>
    <w:rsid w:val="00F25F9E"/>
    <w:rsid w:val="00F267AE"/>
    <w:rsid w:val="00F268E6"/>
    <w:rsid w:val="00F2781D"/>
    <w:rsid w:val="00F30333"/>
    <w:rsid w:val="00F31584"/>
    <w:rsid w:val="00F31F3C"/>
    <w:rsid w:val="00F3291F"/>
    <w:rsid w:val="00F32DF1"/>
    <w:rsid w:val="00F34FDD"/>
    <w:rsid w:val="00F350E7"/>
    <w:rsid w:val="00F35AD6"/>
    <w:rsid w:val="00F364EF"/>
    <w:rsid w:val="00F365EF"/>
    <w:rsid w:val="00F37665"/>
    <w:rsid w:val="00F376E1"/>
    <w:rsid w:val="00F37CEB"/>
    <w:rsid w:val="00F37D61"/>
    <w:rsid w:val="00F44AA3"/>
    <w:rsid w:val="00F47C89"/>
    <w:rsid w:val="00F47DF3"/>
    <w:rsid w:val="00F50B17"/>
    <w:rsid w:val="00F5525E"/>
    <w:rsid w:val="00F55BF5"/>
    <w:rsid w:val="00F56631"/>
    <w:rsid w:val="00F5727C"/>
    <w:rsid w:val="00F61275"/>
    <w:rsid w:val="00F61292"/>
    <w:rsid w:val="00F63422"/>
    <w:rsid w:val="00F655F8"/>
    <w:rsid w:val="00F65677"/>
    <w:rsid w:val="00F65B2C"/>
    <w:rsid w:val="00F66722"/>
    <w:rsid w:val="00F66CB7"/>
    <w:rsid w:val="00F76095"/>
    <w:rsid w:val="00F76871"/>
    <w:rsid w:val="00F77C3D"/>
    <w:rsid w:val="00F80D9E"/>
    <w:rsid w:val="00F8126C"/>
    <w:rsid w:val="00F8279E"/>
    <w:rsid w:val="00F8414E"/>
    <w:rsid w:val="00F8759F"/>
    <w:rsid w:val="00F87EC1"/>
    <w:rsid w:val="00F90321"/>
    <w:rsid w:val="00F918EC"/>
    <w:rsid w:val="00F920EF"/>
    <w:rsid w:val="00F937D7"/>
    <w:rsid w:val="00F94792"/>
    <w:rsid w:val="00F9554C"/>
    <w:rsid w:val="00F974BC"/>
    <w:rsid w:val="00FA0954"/>
    <w:rsid w:val="00FA398E"/>
    <w:rsid w:val="00FA4090"/>
    <w:rsid w:val="00FA61D3"/>
    <w:rsid w:val="00FA7FB5"/>
    <w:rsid w:val="00FB0367"/>
    <w:rsid w:val="00FB3A45"/>
    <w:rsid w:val="00FB3C4E"/>
    <w:rsid w:val="00FB4E3D"/>
    <w:rsid w:val="00FC465F"/>
    <w:rsid w:val="00FC4D9C"/>
    <w:rsid w:val="00FC5BFC"/>
    <w:rsid w:val="00FC5EE5"/>
    <w:rsid w:val="00FC69A2"/>
    <w:rsid w:val="00FD3BE3"/>
    <w:rsid w:val="00FD3E36"/>
    <w:rsid w:val="00FD3ECF"/>
    <w:rsid w:val="00FD487B"/>
    <w:rsid w:val="00FD6D6E"/>
    <w:rsid w:val="00FE0394"/>
    <w:rsid w:val="00FE2383"/>
    <w:rsid w:val="00FE3C08"/>
    <w:rsid w:val="00FE3D6E"/>
    <w:rsid w:val="00FE449E"/>
    <w:rsid w:val="00FE519D"/>
    <w:rsid w:val="00FE6917"/>
    <w:rsid w:val="00FE6F73"/>
    <w:rsid w:val="00FE72E3"/>
    <w:rsid w:val="00FF2FAA"/>
    <w:rsid w:val="00FF587B"/>
    <w:rsid w:val="00FF5BAB"/>
    <w:rsid w:val="00FF7026"/>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12FE"/>
  <w15:chartTrackingRefBased/>
  <w15:docId w15:val="{F7C02A79-2BEC-41C9-A1FB-9F142390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2434"/>
    <w:pPr>
      <w:ind w:left="720"/>
      <w:contextualSpacing/>
    </w:pPr>
  </w:style>
  <w:style w:type="character" w:styleId="Hyperlink">
    <w:name w:val="Hyperlink"/>
    <w:basedOn w:val="DefaultParagraphFont"/>
    <w:uiPriority w:val="99"/>
    <w:unhideWhenUsed/>
    <w:rsid w:val="00AD38A3"/>
    <w:rPr>
      <w:color w:val="0563C1" w:themeColor="hyperlink"/>
      <w:u w:val="single"/>
    </w:rPr>
  </w:style>
  <w:style w:type="character" w:styleId="CommentReference">
    <w:name w:val="annotation reference"/>
    <w:basedOn w:val="DefaultParagraphFont"/>
    <w:uiPriority w:val="99"/>
    <w:semiHidden/>
    <w:unhideWhenUsed/>
    <w:rsid w:val="005F21C6"/>
    <w:rPr>
      <w:sz w:val="16"/>
      <w:szCs w:val="16"/>
    </w:rPr>
  </w:style>
  <w:style w:type="paragraph" w:styleId="CommentText">
    <w:name w:val="annotation text"/>
    <w:basedOn w:val="Normal"/>
    <w:link w:val="CommentTextChar"/>
    <w:uiPriority w:val="99"/>
    <w:unhideWhenUsed/>
    <w:rsid w:val="005F21C6"/>
    <w:rPr>
      <w:sz w:val="20"/>
      <w:szCs w:val="20"/>
    </w:rPr>
  </w:style>
  <w:style w:type="character" w:customStyle="1" w:styleId="CommentTextChar">
    <w:name w:val="Comment Text Char"/>
    <w:basedOn w:val="DefaultParagraphFont"/>
    <w:link w:val="CommentText"/>
    <w:uiPriority w:val="99"/>
    <w:rsid w:val="005F21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F21C6"/>
    <w:rPr>
      <w:b/>
      <w:bCs/>
    </w:rPr>
  </w:style>
  <w:style w:type="character" w:customStyle="1" w:styleId="CommentSubjectChar">
    <w:name w:val="Comment Subject Char"/>
    <w:basedOn w:val="CommentTextChar"/>
    <w:link w:val="CommentSubject"/>
    <w:uiPriority w:val="99"/>
    <w:semiHidden/>
    <w:rsid w:val="005F21C6"/>
    <w:rPr>
      <w:rFonts w:ascii="Calibri" w:hAnsi="Calibri" w:cs="Calibri"/>
      <w:b/>
      <w:bCs/>
      <w:sz w:val="20"/>
      <w:szCs w:val="20"/>
    </w:rPr>
  </w:style>
  <w:style w:type="table" w:styleId="TableGrid">
    <w:name w:val="Table Grid"/>
    <w:basedOn w:val="TableNormal"/>
    <w:uiPriority w:val="39"/>
    <w:rsid w:val="0062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401D"/>
    <w:rPr>
      <w:color w:val="605E5C"/>
      <w:shd w:val="clear" w:color="auto" w:fill="E1DFDD"/>
    </w:rPr>
  </w:style>
  <w:style w:type="character" w:styleId="FollowedHyperlink">
    <w:name w:val="FollowedHyperlink"/>
    <w:basedOn w:val="DefaultParagraphFont"/>
    <w:uiPriority w:val="99"/>
    <w:semiHidden/>
    <w:unhideWhenUsed/>
    <w:rsid w:val="00094DD6"/>
    <w:rPr>
      <w:color w:val="954F72" w:themeColor="followedHyperlink"/>
      <w:u w:val="single"/>
    </w:rPr>
  </w:style>
  <w:style w:type="paragraph" w:styleId="Header">
    <w:name w:val="header"/>
    <w:basedOn w:val="Normal"/>
    <w:link w:val="HeaderChar"/>
    <w:uiPriority w:val="99"/>
    <w:unhideWhenUsed/>
    <w:rsid w:val="00367613"/>
    <w:pPr>
      <w:tabs>
        <w:tab w:val="center" w:pos="4680"/>
        <w:tab w:val="right" w:pos="9360"/>
      </w:tabs>
    </w:pPr>
  </w:style>
  <w:style w:type="character" w:customStyle="1" w:styleId="HeaderChar">
    <w:name w:val="Header Char"/>
    <w:basedOn w:val="DefaultParagraphFont"/>
    <w:link w:val="Header"/>
    <w:uiPriority w:val="99"/>
    <w:rsid w:val="00367613"/>
    <w:rPr>
      <w:rFonts w:ascii="Calibri" w:hAnsi="Calibri" w:cs="Calibri"/>
    </w:rPr>
  </w:style>
  <w:style w:type="paragraph" w:styleId="Footer">
    <w:name w:val="footer"/>
    <w:basedOn w:val="Normal"/>
    <w:link w:val="FooterChar"/>
    <w:uiPriority w:val="99"/>
    <w:unhideWhenUsed/>
    <w:rsid w:val="00367613"/>
    <w:pPr>
      <w:tabs>
        <w:tab w:val="center" w:pos="4680"/>
        <w:tab w:val="right" w:pos="9360"/>
      </w:tabs>
    </w:pPr>
  </w:style>
  <w:style w:type="character" w:customStyle="1" w:styleId="FooterChar">
    <w:name w:val="Footer Char"/>
    <w:basedOn w:val="DefaultParagraphFont"/>
    <w:link w:val="Footer"/>
    <w:uiPriority w:val="99"/>
    <w:rsid w:val="00367613"/>
    <w:rPr>
      <w:rFonts w:ascii="Calibri" w:hAnsi="Calibri" w:cs="Calibri"/>
    </w:rPr>
  </w:style>
  <w:style w:type="paragraph" w:styleId="Revision">
    <w:name w:val="Revision"/>
    <w:hidden/>
    <w:uiPriority w:val="99"/>
    <w:semiHidden/>
    <w:rsid w:val="00392DE0"/>
    <w:pPr>
      <w:spacing w:after="0" w:line="240" w:lineRule="auto"/>
    </w:pPr>
    <w:rPr>
      <w:rFonts w:ascii="Calibri" w:hAnsi="Calibri" w:cs="Calibri"/>
    </w:rPr>
  </w:style>
  <w:style w:type="paragraph" w:styleId="NoSpacing">
    <w:name w:val="No Spacing"/>
    <w:uiPriority w:val="1"/>
    <w:qFormat/>
    <w:rsid w:val="00D342BD"/>
    <w:pPr>
      <w:spacing w:after="0" w:line="240" w:lineRule="auto"/>
    </w:pPr>
    <w:rPr>
      <w:rFonts w:ascii="Calibri" w:hAnsi="Calibri" w:cs="Calibri"/>
    </w:rPr>
  </w:style>
  <w:style w:type="paragraph" w:styleId="BodyText">
    <w:name w:val="Body Text"/>
    <w:basedOn w:val="Normal"/>
    <w:link w:val="BodyTextChar"/>
    <w:uiPriority w:val="1"/>
    <w:qFormat/>
    <w:rsid w:val="00E72C0F"/>
    <w:pPr>
      <w:autoSpaceDE w:val="0"/>
      <w:autoSpaceDN w:val="0"/>
      <w:adjustRightInd w:val="0"/>
      <w:ind w:left="939" w:hanging="380"/>
    </w:pPr>
    <w:rPr>
      <w:rFonts w:ascii="Tahoma" w:hAnsi="Tahoma" w:cs="Tahoma"/>
      <w:sz w:val="16"/>
      <w:szCs w:val="16"/>
    </w:rPr>
  </w:style>
  <w:style w:type="character" w:customStyle="1" w:styleId="BodyTextChar">
    <w:name w:val="Body Text Char"/>
    <w:basedOn w:val="DefaultParagraphFont"/>
    <w:link w:val="BodyText"/>
    <w:uiPriority w:val="1"/>
    <w:rsid w:val="00E72C0F"/>
    <w:rPr>
      <w:rFonts w:ascii="Tahoma" w:hAnsi="Tahoma" w:cs="Tahoma"/>
      <w:sz w:val="16"/>
      <w:szCs w:val="16"/>
    </w:rPr>
  </w:style>
  <w:style w:type="paragraph" w:customStyle="1" w:styleId="Default">
    <w:name w:val="Default"/>
    <w:rsid w:val="00CE4D6C"/>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basedOn w:val="DefaultParagraphFont"/>
    <w:link w:val="ListParagraph"/>
    <w:uiPriority w:val="34"/>
    <w:locked/>
    <w:rsid w:val="00913D4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083">
      <w:bodyDiv w:val="1"/>
      <w:marLeft w:val="0"/>
      <w:marRight w:val="0"/>
      <w:marTop w:val="0"/>
      <w:marBottom w:val="0"/>
      <w:divBdr>
        <w:top w:val="none" w:sz="0" w:space="0" w:color="auto"/>
        <w:left w:val="none" w:sz="0" w:space="0" w:color="auto"/>
        <w:bottom w:val="none" w:sz="0" w:space="0" w:color="auto"/>
        <w:right w:val="none" w:sz="0" w:space="0" w:color="auto"/>
      </w:divBdr>
    </w:div>
    <w:div w:id="313221660">
      <w:bodyDiv w:val="1"/>
      <w:marLeft w:val="0"/>
      <w:marRight w:val="0"/>
      <w:marTop w:val="0"/>
      <w:marBottom w:val="0"/>
      <w:divBdr>
        <w:top w:val="none" w:sz="0" w:space="0" w:color="auto"/>
        <w:left w:val="none" w:sz="0" w:space="0" w:color="auto"/>
        <w:bottom w:val="none" w:sz="0" w:space="0" w:color="auto"/>
        <w:right w:val="none" w:sz="0" w:space="0" w:color="auto"/>
      </w:divBdr>
    </w:div>
    <w:div w:id="866481895">
      <w:bodyDiv w:val="1"/>
      <w:marLeft w:val="0"/>
      <w:marRight w:val="0"/>
      <w:marTop w:val="0"/>
      <w:marBottom w:val="0"/>
      <w:divBdr>
        <w:top w:val="none" w:sz="0" w:space="0" w:color="auto"/>
        <w:left w:val="none" w:sz="0" w:space="0" w:color="auto"/>
        <w:bottom w:val="none" w:sz="0" w:space="0" w:color="auto"/>
        <w:right w:val="none" w:sz="0" w:space="0" w:color="auto"/>
      </w:divBdr>
    </w:div>
    <w:div w:id="931937685">
      <w:bodyDiv w:val="1"/>
      <w:marLeft w:val="0"/>
      <w:marRight w:val="0"/>
      <w:marTop w:val="0"/>
      <w:marBottom w:val="0"/>
      <w:divBdr>
        <w:top w:val="none" w:sz="0" w:space="0" w:color="auto"/>
        <w:left w:val="none" w:sz="0" w:space="0" w:color="auto"/>
        <w:bottom w:val="none" w:sz="0" w:space="0" w:color="auto"/>
        <w:right w:val="none" w:sz="0" w:space="0" w:color="auto"/>
      </w:divBdr>
    </w:div>
    <w:div w:id="14800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chrome-extension://efaidnbmnnnibpcajpcglclefindmkaj/https:/www.fs.usda.gov/sites/default/files/2020-04/master_revised_orm_guide_02262020.pdf" TargetMode="External"/><Relationship Id="rId26" Type="http://schemas.openxmlformats.org/officeDocument/2006/relationships/hyperlink" Target="https://aftertheflames.com/" TargetMode="External"/><Relationship Id="rId39" Type="http://schemas.openxmlformats.org/officeDocument/2006/relationships/hyperlink" Target="http://www.conservationgateway.org/ConservationPractices/FireLandscapes/Pages/fire-landscapes.aspx" TargetMode="External"/><Relationship Id="rId21" Type="http://schemas.openxmlformats.org/officeDocument/2006/relationships/hyperlink" Target="https://southernwildfire.net/about" TargetMode="External"/><Relationship Id="rId34" Type="http://schemas.openxmlformats.org/officeDocument/2006/relationships/hyperlink" Target="https://dnr.wisconsin.gov/topic/ForestFir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orests.org/wp-content/uploads/SFI_2022_StandardsRules_Section-7_OCT-7.pdf" TargetMode="External"/><Relationship Id="rId29" Type="http://schemas.openxmlformats.org/officeDocument/2006/relationships/hyperlink" Target="https://www.plt.org/wp-content/uploads/pdf/SFI-PLT_ForestLiteracy_HotTopic_Wildfi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ests.org/sic/" TargetMode="External"/><Relationship Id="rId24" Type="http://schemas.openxmlformats.org/officeDocument/2006/relationships/hyperlink" Target="https://www.northeasternwildfire.net/" TargetMode="External"/><Relationship Id="rId32" Type="http://schemas.openxmlformats.org/officeDocument/2006/relationships/hyperlink" Target="https://smokeybear.com/" TargetMode="External"/><Relationship Id="rId37" Type="http://schemas.openxmlformats.org/officeDocument/2006/relationships/hyperlink" Target="http://www.conservationgateway.org/ConservationPractices/FireLandscapes/Pages/IPBN.aspx" TargetMode="External"/><Relationship Id="rId40" Type="http://schemas.openxmlformats.org/officeDocument/2006/relationships/hyperlink" Target="http://www.plt.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rests.org/wp-content/uploads/2022_SFI_StandardsandRules_section7.pdf" TargetMode="External"/><Relationship Id="rId23" Type="http://schemas.openxmlformats.org/officeDocument/2006/relationships/hyperlink" Target="https://www.appalachianfire.org/" TargetMode="External"/><Relationship Id="rId28" Type="http://schemas.openxmlformats.org/officeDocument/2006/relationships/hyperlink" Target="https://www.plt.org/activity-resources/focus-on-forests-activity-5-nature-of-fire/" TargetMode="External"/><Relationship Id="rId36" Type="http://schemas.openxmlformats.org/officeDocument/2006/relationships/hyperlink" Target="https://www.culturalfire.org/" TargetMode="External"/><Relationship Id="rId10" Type="http://schemas.openxmlformats.org/officeDocument/2006/relationships/hyperlink" Target="https://www.forests.org/wp-content/uploads/SFI_2022_StandardsRules_Section-7_OCT-7.pdf" TargetMode="External"/><Relationship Id="rId19" Type="http://schemas.openxmlformats.org/officeDocument/2006/relationships/hyperlink" Target="https://www.southernwildfirerisk.com/" TargetMode="External"/><Relationship Id="rId31" Type="http://schemas.openxmlformats.org/officeDocument/2006/relationships/hyperlink" Target="https://firesmartcanada.ca/"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orests.org/wp-content/uploads/2022_SFI_StandardsandRules_section7.pdf" TargetMode="External"/><Relationship Id="rId14" Type="http://schemas.openxmlformats.org/officeDocument/2006/relationships/hyperlink" Target="https://www.forests.org/wp-content/uploads/2022_SFI_StandardsandRules_section7.pdf" TargetMode="External"/><Relationship Id="rId22" Type="http://schemas.openxmlformats.org/officeDocument/2006/relationships/hyperlink" Target="http://wildfireinthewest.org/" TargetMode="External"/><Relationship Id="rId27" Type="http://schemas.openxmlformats.org/officeDocument/2006/relationships/hyperlink" Target="https://www2.gov.bc.ca/gov/content/industry/rangelands/ecology/restoration/wildfire-recovery" TargetMode="External"/><Relationship Id="rId30" Type="http://schemas.openxmlformats.org/officeDocument/2006/relationships/hyperlink" Target="https://www.nfpa.org/Public-Education/Fire-causes-and-risks/Wildfire/Firewise-USA" TargetMode="External"/><Relationship Id="rId35" Type="http://schemas.openxmlformats.org/officeDocument/2006/relationships/hyperlink" Target="https://www.bia.gov/bia/ots/dfwfm/bwfm/wildfire-prevention-and-education/prevention-resource-library" TargetMode="External"/><Relationship Id="rId43" Type="http://schemas.openxmlformats.org/officeDocument/2006/relationships/header" Target="header2.xml"/><Relationship Id="rId8" Type="http://schemas.openxmlformats.org/officeDocument/2006/relationships/hyperlink" Target="https://forests.org/sfi-2022-standards/" TargetMode="External"/><Relationship Id="rId3" Type="http://schemas.openxmlformats.org/officeDocument/2006/relationships/styles" Target="styles.xml"/><Relationship Id="rId12" Type="http://schemas.openxmlformats.org/officeDocument/2006/relationships/hyperlink" Target="mailto:nadine.block@forests.org" TargetMode="External"/><Relationship Id="rId17" Type="http://schemas.openxmlformats.org/officeDocument/2006/relationships/hyperlink" Target="https://cwfis.cfs.nrcan.gc.ca/home" TargetMode="External"/><Relationship Id="rId25" Type="http://schemas.openxmlformats.org/officeDocument/2006/relationships/hyperlink" Target="https://www.ontario.ca/page/wildland-fire-management-strategy" TargetMode="External"/><Relationship Id="rId33" Type="http://schemas.openxmlformats.org/officeDocument/2006/relationships/hyperlink" Target="https://wildfire.alberta.ca/firesmart/documents/FireSmart-GuideCommunityProtection-Nov2013.pdf" TargetMode="External"/><Relationship Id="rId38" Type="http://schemas.openxmlformats.org/officeDocument/2006/relationships/hyperlink" Target="https://fireadaptednetwork.org/" TargetMode="External"/><Relationship Id="rId46" Type="http://schemas.openxmlformats.org/officeDocument/2006/relationships/theme" Target="theme/theme1.xml"/><Relationship Id="rId20" Type="http://schemas.openxmlformats.org/officeDocument/2006/relationships/hyperlink" Target="https://www.firescience.gov/JFSP_exchanges.cfm"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6549-AC35-47D5-A536-0655B0C7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Crow</dc:creator>
  <cp:keywords/>
  <dc:description/>
  <cp:lastModifiedBy>Block, Nadine</cp:lastModifiedBy>
  <cp:revision>4</cp:revision>
  <dcterms:created xsi:type="dcterms:W3CDTF">2022-12-02T04:51:00Z</dcterms:created>
  <dcterms:modified xsi:type="dcterms:W3CDTF">2022-12-19T21:41:00Z</dcterms:modified>
</cp:coreProperties>
</file>